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E8F4E6F" w14:textId="77777777" w:rsidR="008A68AC" w:rsidRDefault="008A68AC">
      <w:pPr>
        <w:pStyle w:val="Corpsdetexte"/>
        <w:rPr>
          <w:rFonts w:ascii="Times New Roman"/>
          <w:sz w:val="20"/>
        </w:rPr>
      </w:pPr>
    </w:p>
    <w:p w14:paraId="3AC0E678" w14:textId="77777777" w:rsidR="008A68AC" w:rsidRDefault="008A68AC">
      <w:pPr>
        <w:pStyle w:val="Corpsdetexte"/>
        <w:spacing w:before="7"/>
        <w:rPr>
          <w:rFonts w:ascii="Times New Roman"/>
          <w:sz w:val="23"/>
        </w:rPr>
      </w:pPr>
    </w:p>
    <w:p w14:paraId="155663E3" w14:textId="77777777" w:rsidR="008A68AC" w:rsidRDefault="00EC31E4">
      <w:pPr>
        <w:spacing w:line="971" w:lineRule="exact"/>
        <w:ind w:left="1627"/>
        <w:rPr>
          <w:rFonts w:ascii="Arial"/>
          <w:b/>
          <w:sz w:val="86"/>
        </w:rPr>
      </w:pPr>
      <w:r>
        <w:pict w14:anchorId="47652A9A">
          <v:group id="_x0000_s1046" style="position:absolute;left:0;text-align:left;margin-left:27.6pt;margin-top:-3.25pt;width:42.25pt;height:58.3pt;z-index:1048;mso-position-horizontal-relative:page" coordorigin="553,-66" coordsize="845,1166">
            <v:rect id="_x0000_s1050" style="position:absolute;left:556;top:-66;width:836;height:1166" fillcolor="#ed1c2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553;top:361;width:307;height:345">
              <v:imagedata r:id="rId5" o:title=""/>
            </v:shape>
            <v:shape id="_x0000_s1048" type="#_x0000_t75" style="position:absolute;left:600;top:30;width:797;height:783">
              <v:imagedata r:id="rId6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7" type="#_x0000_t202" style="position:absolute;left:556;top:-66;width:836;height:1166" filled="f" stroked="f">
              <v:textbox inset="0,0,0,0">
                <w:txbxContent>
                  <w:p w14:paraId="12547BD1" w14:textId="77777777" w:rsidR="008A68AC" w:rsidRDefault="008A68AC">
                    <w:pPr>
                      <w:rPr>
                        <w:sz w:val="20"/>
                      </w:rPr>
                    </w:pPr>
                  </w:p>
                  <w:p w14:paraId="4E1EB680" w14:textId="77777777" w:rsidR="008A68AC" w:rsidRDefault="008A68AC">
                    <w:pPr>
                      <w:rPr>
                        <w:sz w:val="20"/>
                      </w:rPr>
                    </w:pPr>
                  </w:p>
                  <w:p w14:paraId="0B4C2179" w14:textId="77777777" w:rsidR="008A68AC" w:rsidRDefault="008A68AC">
                    <w:pPr>
                      <w:rPr>
                        <w:sz w:val="20"/>
                      </w:rPr>
                    </w:pPr>
                  </w:p>
                  <w:p w14:paraId="02ACD1B0" w14:textId="77777777" w:rsidR="008A68AC" w:rsidRDefault="008A68AC">
                    <w:pPr>
                      <w:spacing w:before="8"/>
                      <w:rPr>
                        <w:sz w:val="20"/>
                      </w:rPr>
                    </w:pPr>
                  </w:p>
                  <w:p w14:paraId="3AF4FF4A" w14:textId="77777777" w:rsidR="008A68AC" w:rsidRDefault="00EC31E4">
                    <w:pPr>
                      <w:spacing w:line="197" w:lineRule="exact"/>
                      <w:ind w:left="-14" w:right="-9"/>
                      <w:rPr>
                        <w:rFonts w:ascii="Helvetica" w:hAnsi="Helvetica"/>
                        <w:b/>
                        <w:sz w:val="21"/>
                      </w:rPr>
                    </w:pPr>
                    <w:proofErr w:type="spellStart"/>
                    <w:r>
                      <w:rPr>
                        <w:rFonts w:ascii="Helvetica" w:hAnsi="Helvetica"/>
                        <w:b/>
                        <w:color w:val="FFFFFF"/>
                        <w:spacing w:val="-1"/>
                        <w:sz w:val="21"/>
                      </w:rPr>
                      <w:t>retraités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color w:val="CE171E"/>
          <w:w w:val="95"/>
          <w:sz w:val="86"/>
        </w:rPr>
        <w:t>HE</w:t>
      </w:r>
      <w:r>
        <w:rPr>
          <w:rFonts w:ascii="Arial"/>
          <w:b/>
          <w:color w:val="CE171E"/>
          <w:spacing w:val="-166"/>
          <w:w w:val="95"/>
          <w:sz w:val="86"/>
        </w:rPr>
        <w:t xml:space="preserve"> </w:t>
      </w:r>
      <w:proofErr w:type="gramStart"/>
      <w:r>
        <w:rPr>
          <w:rFonts w:ascii="Arial"/>
          <w:b/>
          <w:color w:val="CE171E"/>
          <w:w w:val="95"/>
          <w:sz w:val="86"/>
        </w:rPr>
        <w:t>OH</w:t>
      </w:r>
      <w:r>
        <w:rPr>
          <w:rFonts w:ascii="Arial"/>
          <w:b/>
          <w:color w:val="CE171E"/>
          <w:spacing w:val="-189"/>
          <w:w w:val="95"/>
          <w:sz w:val="86"/>
        </w:rPr>
        <w:t xml:space="preserve"> </w:t>
      </w:r>
      <w:r>
        <w:rPr>
          <w:rFonts w:ascii="Arial"/>
          <w:b/>
          <w:color w:val="CE171E"/>
          <w:w w:val="95"/>
          <w:sz w:val="86"/>
        </w:rPr>
        <w:t>!</w:t>
      </w:r>
      <w:proofErr w:type="gramEnd"/>
      <w:r>
        <w:rPr>
          <w:rFonts w:ascii="Arial"/>
          <w:b/>
          <w:color w:val="CE171E"/>
          <w:spacing w:val="-166"/>
          <w:w w:val="95"/>
          <w:sz w:val="86"/>
        </w:rPr>
        <w:t xml:space="preserve"> </w:t>
      </w:r>
      <w:r>
        <w:rPr>
          <w:rFonts w:ascii="Arial"/>
          <w:b/>
          <w:color w:val="CE171E"/>
          <w:w w:val="95"/>
          <w:sz w:val="86"/>
        </w:rPr>
        <w:t>NOS</w:t>
      </w:r>
      <w:r>
        <w:rPr>
          <w:rFonts w:ascii="Arial"/>
          <w:b/>
          <w:color w:val="CE171E"/>
          <w:spacing w:val="-166"/>
          <w:w w:val="95"/>
          <w:sz w:val="86"/>
        </w:rPr>
        <w:t xml:space="preserve"> </w:t>
      </w:r>
      <w:proofErr w:type="gramStart"/>
      <w:r>
        <w:rPr>
          <w:rFonts w:ascii="Arial"/>
          <w:b/>
          <w:color w:val="CE171E"/>
          <w:w w:val="95"/>
          <w:sz w:val="86"/>
        </w:rPr>
        <w:t>RETRAITES</w:t>
      </w:r>
      <w:r>
        <w:rPr>
          <w:rFonts w:ascii="Arial"/>
          <w:b/>
          <w:color w:val="CE171E"/>
          <w:spacing w:val="-189"/>
          <w:w w:val="95"/>
          <w:sz w:val="86"/>
        </w:rPr>
        <w:t xml:space="preserve"> </w:t>
      </w:r>
      <w:r>
        <w:rPr>
          <w:rFonts w:ascii="Arial"/>
          <w:b/>
          <w:color w:val="CE171E"/>
          <w:w w:val="95"/>
          <w:sz w:val="86"/>
        </w:rPr>
        <w:t>!</w:t>
      </w:r>
      <w:proofErr w:type="gramEnd"/>
    </w:p>
    <w:p w14:paraId="2E42AA39" w14:textId="77777777" w:rsidR="008A68AC" w:rsidRDefault="008A68AC">
      <w:pPr>
        <w:pStyle w:val="Corpsdetexte"/>
        <w:rPr>
          <w:rFonts w:ascii="Arial"/>
          <w:b/>
          <w:sz w:val="20"/>
        </w:rPr>
      </w:pPr>
    </w:p>
    <w:p w14:paraId="4E890D5F" w14:textId="77777777" w:rsidR="008A68AC" w:rsidRDefault="008A68AC">
      <w:pPr>
        <w:pStyle w:val="Corpsdetexte"/>
        <w:spacing w:before="7"/>
        <w:rPr>
          <w:rFonts w:ascii="Arial"/>
          <w:b/>
          <w:sz w:val="20"/>
        </w:rPr>
      </w:pPr>
    </w:p>
    <w:p w14:paraId="7AD2C5FB" w14:textId="77777777" w:rsidR="008A68AC" w:rsidRDefault="008A68AC">
      <w:pPr>
        <w:rPr>
          <w:rFonts w:ascii="Arial"/>
          <w:sz w:val="20"/>
        </w:rPr>
        <w:sectPr w:rsidR="008A68AC">
          <w:type w:val="continuous"/>
          <w:pgSz w:w="11910" w:h="16840"/>
          <w:pgMar w:top="0" w:right="460" w:bottom="280" w:left="140" w:header="720" w:footer="720" w:gutter="0"/>
          <w:cols w:space="720"/>
        </w:sectPr>
      </w:pPr>
    </w:p>
    <w:p w14:paraId="03023189" w14:textId="77777777" w:rsidR="008A68AC" w:rsidRDefault="00EC31E4">
      <w:pPr>
        <w:pStyle w:val="Titre1"/>
        <w:spacing w:before="66"/>
      </w:pPr>
      <w:proofErr w:type="spellStart"/>
      <w:r>
        <w:rPr>
          <w:color w:val="231F20"/>
        </w:rPr>
        <w:lastRenderedPageBreak/>
        <w:t>Depuis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quelques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semaines</w:t>
      </w:r>
      <w:proofErr w:type="spellEnd"/>
      <w:r>
        <w:rPr>
          <w:color w:val="231F20"/>
        </w:rPr>
        <w:t xml:space="preserve"> sur </w:t>
      </w:r>
      <w:proofErr w:type="spellStart"/>
      <w:r>
        <w:rPr>
          <w:color w:val="231F20"/>
        </w:rPr>
        <w:t>toutes</w:t>
      </w:r>
      <w:proofErr w:type="spellEnd"/>
      <w:r>
        <w:rPr>
          <w:color w:val="231F20"/>
        </w:rPr>
        <w:t xml:space="preserve"> les </w:t>
      </w:r>
      <w:proofErr w:type="spellStart"/>
      <w:r>
        <w:rPr>
          <w:color w:val="231F20"/>
        </w:rPr>
        <w:t>ondes</w:t>
      </w:r>
      <w:proofErr w:type="spellEnd"/>
      <w:r>
        <w:rPr>
          <w:color w:val="231F20"/>
        </w:rPr>
        <w:t xml:space="preserve"> on nous </w:t>
      </w:r>
      <w:proofErr w:type="spellStart"/>
      <w:proofErr w:type="gramStart"/>
      <w:r>
        <w:rPr>
          <w:color w:val="231F20"/>
        </w:rPr>
        <w:t>répète</w:t>
      </w:r>
      <w:proofErr w:type="spellEnd"/>
      <w:r>
        <w:rPr>
          <w:color w:val="231F20"/>
        </w:rPr>
        <w:t xml:space="preserve"> :</w:t>
      </w:r>
      <w:proofErr w:type="gramEnd"/>
      <w:r>
        <w:rPr>
          <w:color w:val="231F20"/>
        </w:rPr>
        <w:t xml:space="preserve"> « La France </w:t>
      </w:r>
      <w:proofErr w:type="spellStart"/>
      <w:r>
        <w:rPr>
          <w:color w:val="231F20"/>
        </w:rPr>
        <w:t>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mieux</w:t>
      </w:r>
      <w:proofErr w:type="spellEnd"/>
      <w:r>
        <w:rPr>
          <w:color w:val="231F20"/>
        </w:rPr>
        <w:t xml:space="preserve">, la </w:t>
      </w:r>
      <w:proofErr w:type="spellStart"/>
      <w:r>
        <w:rPr>
          <w:color w:val="231F20"/>
        </w:rPr>
        <w:t>croissance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de retour ». </w:t>
      </w:r>
      <w:proofErr w:type="spellStart"/>
      <w:r>
        <w:rPr>
          <w:color w:val="231F20"/>
        </w:rPr>
        <w:t>Mensonge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omission, car </w:t>
      </w:r>
      <w:proofErr w:type="spellStart"/>
      <w:r>
        <w:rPr>
          <w:color w:val="231F20"/>
        </w:rPr>
        <w:t>chacun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sait</w:t>
      </w:r>
      <w:proofErr w:type="spellEnd"/>
      <w:r>
        <w:rPr>
          <w:color w:val="231F20"/>
        </w:rPr>
        <w:t xml:space="preserve"> que le </w:t>
      </w:r>
      <w:proofErr w:type="spellStart"/>
      <w:r>
        <w:rPr>
          <w:color w:val="231F20"/>
        </w:rPr>
        <w:t>faible</w:t>
      </w:r>
      <w:proofErr w:type="spellEnd"/>
      <w:r>
        <w:rPr>
          <w:color w:val="231F20"/>
        </w:rPr>
        <w:t xml:space="preserve"> re- bond de la </w:t>
      </w:r>
      <w:proofErr w:type="spellStart"/>
      <w:r>
        <w:rPr>
          <w:color w:val="231F20"/>
        </w:rPr>
        <w:t>croissance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dû</w:t>
      </w:r>
      <w:proofErr w:type="spellEnd"/>
      <w:r>
        <w:rPr>
          <w:color w:val="231F20"/>
        </w:rPr>
        <w:t xml:space="preserve"> à la </w:t>
      </w:r>
      <w:proofErr w:type="spellStart"/>
      <w:r>
        <w:rPr>
          <w:color w:val="231F20"/>
        </w:rPr>
        <w:t>baisse</w:t>
      </w:r>
      <w:proofErr w:type="spellEnd"/>
      <w:r>
        <w:rPr>
          <w:color w:val="231F20"/>
        </w:rPr>
        <w:t xml:space="preserve"> du prix du </w:t>
      </w:r>
      <w:proofErr w:type="spellStart"/>
      <w:r>
        <w:rPr>
          <w:color w:val="231F20"/>
        </w:rPr>
        <w:t>pétrole</w:t>
      </w:r>
      <w:proofErr w:type="spellEnd"/>
      <w:r>
        <w:rPr>
          <w:color w:val="231F20"/>
        </w:rPr>
        <w:t xml:space="preserve">, or </w:t>
      </w:r>
      <w:proofErr w:type="spellStart"/>
      <w:r>
        <w:rPr>
          <w:color w:val="231F20"/>
        </w:rPr>
        <w:t>celui</w:t>
      </w:r>
      <w:proofErr w:type="spellEnd"/>
      <w:r>
        <w:rPr>
          <w:color w:val="231F20"/>
        </w:rPr>
        <w:t>-ci-</w:t>
      </w:r>
      <w:proofErr w:type="spellStart"/>
      <w:r>
        <w:rPr>
          <w:color w:val="231F20"/>
        </w:rPr>
        <w:t>repart</w:t>
      </w:r>
      <w:proofErr w:type="spellEnd"/>
      <w:r>
        <w:rPr>
          <w:color w:val="231F20"/>
        </w:rPr>
        <w:t xml:space="preserve"> à la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hausse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Refusant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tirer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enseignement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3"/>
        </w:rPr>
        <w:t>l’échec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politique</w:t>
      </w:r>
      <w:proofErr w:type="spellEnd"/>
      <w:r>
        <w:rPr>
          <w:color w:val="231F20"/>
        </w:rPr>
        <w:t xml:space="preserve">, le </w:t>
      </w:r>
      <w:proofErr w:type="spellStart"/>
      <w:r>
        <w:rPr>
          <w:color w:val="231F20"/>
        </w:rPr>
        <w:t>gouvernement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maintient</w:t>
      </w:r>
      <w:proofErr w:type="spellEnd"/>
      <w:r>
        <w:rPr>
          <w:color w:val="231F20"/>
        </w:rPr>
        <w:t xml:space="preserve"> le cap de la purge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sociale</w:t>
      </w:r>
      <w:proofErr w:type="spellEnd"/>
      <w:r>
        <w:rPr>
          <w:color w:val="231F20"/>
        </w:rPr>
        <w:t>.</w:t>
      </w:r>
    </w:p>
    <w:p w14:paraId="06331849" w14:textId="77777777" w:rsidR="008A68AC" w:rsidRDefault="00EC31E4">
      <w:pPr>
        <w:spacing w:before="160" w:line="320" w:lineRule="exact"/>
        <w:ind w:left="426"/>
        <w:jc w:val="both"/>
        <w:rPr>
          <w:sz w:val="28"/>
        </w:rPr>
      </w:pPr>
      <w:r>
        <w:rPr>
          <w:color w:val="231F20"/>
          <w:spacing w:val="-5"/>
          <w:sz w:val="28"/>
        </w:rPr>
        <w:t xml:space="preserve">Or, </w:t>
      </w:r>
      <w:proofErr w:type="spellStart"/>
      <w:r>
        <w:rPr>
          <w:color w:val="231F20"/>
          <w:sz w:val="28"/>
        </w:rPr>
        <w:t>ce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sont</w:t>
      </w:r>
      <w:proofErr w:type="spellEnd"/>
      <w:r>
        <w:rPr>
          <w:color w:val="231F20"/>
          <w:sz w:val="28"/>
        </w:rPr>
        <w:t xml:space="preserve"> les </w:t>
      </w:r>
      <w:proofErr w:type="spellStart"/>
      <w:r>
        <w:rPr>
          <w:color w:val="231F20"/>
          <w:sz w:val="28"/>
        </w:rPr>
        <w:t>politiques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d’austérité</w:t>
      </w:r>
      <w:proofErr w:type="spellEnd"/>
      <w:r>
        <w:rPr>
          <w:color w:val="231F20"/>
          <w:sz w:val="28"/>
        </w:rPr>
        <w:t xml:space="preserve">, de </w:t>
      </w:r>
      <w:proofErr w:type="spellStart"/>
      <w:r>
        <w:rPr>
          <w:color w:val="231F20"/>
          <w:sz w:val="28"/>
        </w:rPr>
        <w:t>ré</w:t>
      </w:r>
      <w:proofErr w:type="spellEnd"/>
      <w:r>
        <w:rPr>
          <w:color w:val="231F20"/>
          <w:sz w:val="28"/>
        </w:rPr>
        <w:t xml:space="preserve">- </w:t>
      </w:r>
      <w:proofErr w:type="spellStart"/>
      <w:r>
        <w:rPr>
          <w:color w:val="231F20"/>
          <w:sz w:val="28"/>
        </w:rPr>
        <w:t>duction</w:t>
      </w:r>
      <w:proofErr w:type="spellEnd"/>
      <w:r>
        <w:rPr>
          <w:color w:val="231F20"/>
          <w:sz w:val="28"/>
        </w:rPr>
        <w:t xml:space="preserve"> des </w:t>
      </w:r>
      <w:proofErr w:type="spellStart"/>
      <w:r>
        <w:rPr>
          <w:color w:val="231F20"/>
          <w:sz w:val="28"/>
        </w:rPr>
        <w:t>dépenses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publiques</w:t>
      </w:r>
      <w:proofErr w:type="spellEnd"/>
      <w:r>
        <w:rPr>
          <w:color w:val="231F20"/>
          <w:sz w:val="28"/>
        </w:rPr>
        <w:t xml:space="preserve"> et de</w:t>
      </w:r>
      <w:r>
        <w:rPr>
          <w:color w:val="231F20"/>
          <w:spacing w:val="-9"/>
          <w:sz w:val="28"/>
        </w:rPr>
        <w:t xml:space="preserve"> </w:t>
      </w:r>
      <w:proofErr w:type="spellStart"/>
      <w:r>
        <w:rPr>
          <w:color w:val="231F20"/>
          <w:sz w:val="28"/>
        </w:rPr>
        <w:t>baisse</w:t>
      </w:r>
      <w:proofErr w:type="spellEnd"/>
      <w:r>
        <w:rPr>
          <w:color w:val="231F20"/>
          <w:sz w:val="28"/>
        </w:rPr>
        <w:t xml:space="preserve"> du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«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coût</w:t>
      </w:r>
      <w:proofErr w:type="spellEnd"/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du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travail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»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(</w:t>
      </w:r>
      <w:proofErr w:type="spellStart"/>
      <w:r>
        <w:rPr>
          <w:color w:val="231F20"/>
          <w:sz w:val="28"/>
        </w:rPr>
        <w:t>pression</w:t>
      </w:r>
      <w:proofErr w:type="spellEnd"/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sur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les</w:t>
      </w:r>
      <w:r>
        <w:rPr>
          <w:color w:val="231F20"/>
          <w:spacing w:val="-14"/>
          <w:sz w:val="28"/>
        </w:rPr>
        <w:t xml:space="preserve"> </w:t>
      </w:r>
      <w:proofErr w:type="spellStart"/>
      <w:r>
        <w:rPr>
          <w:color w:val="231F20"/>
          <w:sz w:val="28"/>
        </w:rPr>
        <w:t>salaires</w:t>
      </w:r>
      <w:proofErr w:type="spellEnd"/>
      <w:r>
        <w:rPr>
          <w:color w:val="231F20"/>
          <w:sz w:val="28"/>
        </w:rPr>
        <w:t xml:space="preserve">, </w:t>
      </w:r>
      <w:proofErr w:type="spellStart"/>
      <w:r>
        <w:rPr>
          <w:color w:val="231F20"/>
          <w:sz w:val="28"/>
        </w:rPr>
        <w:t>cotisations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patronales</w:t>
      </w:r>
      <w:proofErr w:type="spellEnd"/>
      <w:r>
        <w:rPr>
          <w:color w:val="231F20"/>
          <w:sz w:val="28"/>
        </w:rPr>
        <w:t xml:space="preserve">) </w:t>
      </w:r>
      <w:proofErr w:type="spellStart"/>
      <w:r>
        <w:rPr>
          <w:color w:val="231F20"/>
          <w:sz w:val="28"/>
        </w:rPr>
        <w:t>menées</w:t>
      </w:r>
      <w:proofErr w:type="spellEnd"/>
      <w:r>
        <w:rPr>
          <w:color w:val="231F20"/>
          <w:sz w:val="28"/>
        </w:rPr>
        <w:t xml:space="preserve"> partout </w:t>
      </w:r>
      <w:proofErr w:type="spellStart"/>
      <w:r>
        <w:rPr>
          <w:color w:val="231F20"/>
          <w:sz w:val="28"/>
        </w:rPr>
        <w:t>en</w:t>
      </w:r>
      <w:proofErr w:type="spellEnd"/>
      <w:r>
        <w:rPr>
          <w:color w:val="231F20"/>
          <w:sz w:val="28"/>
        </w:rPr>
        <w:t xml:space="preserve"> Europe qui </w:t>
      </w:r>
      <w:proofErr w:type="spellStart"/>
      <w:r>
        <w:rPr>
          <w:color w:val="231F20"/>
          <w:sz w:val="28"/>
        </w:rPr>
        <w:t>créent</w:t>
      </w:r>
      <w:proofErr w:type="spellEnd"/>
      <w:r>
        <w:rPr>
          <w:color w:val="231F20"/>
          <w:sz w:val="28"/>
        </w:rPr>
        <w:t xml:space="preserve"> la </w:t>
      </w:r>
      <w:proofErr w:type="spellStart"/>
      <w:r>
        <w:rPr>
          <w:color w:val="231F20"/>
          <w:sz w:val="28"/>
        </w:rPr>
        <w:t>récession</w:t>
      </w:r>
      <w:proofErr w:type="spellEnd"/>
      <w:r>
        <w:rPr>
          <w:color w:val="231F20"/>
          <w:sz w:val="28"/>
        </w:rPr>
        <w:t>, la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destruction de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millions</w:t>
      </w:r>
      <w:r>
        <w:rPr>
          <w:color w:val="231F20"/>
          <w:spacing w:val="-9"/>
          <w:sz w:val="28"/>
        </w:rPr>
        <w:t xml:space="preserve"> </w:t>
      </w:r>
      <w:proofErr w:type="spellStart"/>
      <w:r>
        <w:rPr>
          <w:color w:val="231F20"/>
          <w:spacing w:val="-3"/>
          <w:sz w:val="28"/>
        </w:rPr>
        <w:t>d’emplois</w:t>
      </w:r>
      <w:proofErr w:type="spellEnd"/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et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diminution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des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 xml:space="preserve">co- </w:t>
      </w:r>
      <w:proofErr w:type="spellStart"/>
      <w:r>
        <w:rPr>
          <w:color w:val="231F20"/>
          <w:sz w:val="28"/>
        </w:rPr>
        <w:t>tisations</w:t>
      </w:r>
      <w:proofErr w:type="spellEnd"/>
      <w:r>
        <w:rPr>
          <w:color w:val="231F20"/>
          <w:spacing w:val="-6"/>
          <w:sz w:val="28"/>
        </w:rPr>
        <w:t xml:space="preserve"> </w:t>
      </w:r>
      <w:proofErr w:type="spellStart"/>
      <w:r>
        <w:rPr>
          <w:color w:val="231F20"/>
          <w:sz w:val="28"/>
        </w:rPr>
        <w:t>sociales</w:t>
      </w:r>
      <w:proofErr w:type="spellEnd"/>
      <w:r>
        <w:rPr>
          <w:color w:val="231F20"/>
          <w:sz w:val="28"/>
        </w:rPr>
        <w:t>.</w:t>
      </w:r>
    </w:p>
    <w:p w14:paraId="71374EE2" w14:textId="77777777" w:rsidR="008A68AC" w:rsidRDefault="00EC31E4">
      <w:pPr>
        <w:spacing w:before="160" w:line="320" w:lineRule="exact"/>
        <w:ind w:left="426"/>
        <w:jc w:val="both"/>
        <w:rPr>
          <w:sz w:val="28"/>
        </w:rPr>
      </w:pPr>
      <w:proofErr w:type="spellStart"/>
      <w:r>
        <w:rPr>
          <w:color w:val="231F20"/>
          <w:sz w:val="28"/>
        </w:rPr>
        <w:t>Malgré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nos</w:t>
      </w:r>
      <w:proofErr w:type="spellEnd"/>
      <w:r>
        <w:rPr>
          <w:color w:val="231F20"/>
          <w:sz w:val="28"/>
        </w:rPr>
        <w:t xml:space="preserve"> interpellations, </w:t>
      </w:r>
      <w:proofErr w:type="spellStart"/>
      <w:r>
        <w:rPr>
          <w:color w:val="231F20"/>
          <w:sz w:val="28"/>
        </w:rPr>
        <w:t>nos</w:t>
      </w:r>
      <w:proofErr w:type="spellEnd"/>
      <w:r>
        <w:rPr>
          <w:color w:val="231F20"/>
          <w:sz w:val="28"/>
        </w:rPr>
        <w:t xml:space="preserve"> actions, le </w:t>
      </w:r>
      <w:proofErr w:type="spellStart"/>
      <w:r>
        <w:rPr>
          <w:color w:val="231F20"/>
          <w:sz w:val="28"/>
        </w:rPr>
        <w:t>gouvernement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comme</w:t>
      </w:r>
      <w:proofErr w:type="spellEnd"/>
      <w:r>
        <w:rPr>
          <w:color w:val="231F20"/>
          <w:sz w:val="28"/>
        </w:rPr>
        <w:t xml:space="preserve"> le </w:t>
      </w:r>
      <w:proofErr w:type="spellStart"/>
      <w:r>
        <w:rPr>
          <w:color w:val="231F20"/>
          <w:sz w:val="28"/>
        </w:rPr>
        <w:t>Medef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sont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bien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déci</w:t>
      </w:r>
      <w:r>
        <w:rPr>
          <w:color w:val="231F20"/>
          <w:sz w:val="28"/>
        </w:rPr>
        <w:t>dés</w:t>
      </w:r>
      <w:proofErr w:type="spellEnd"/>
      <w:r>
        <w:rPr>
          <w:color w:val="231F20"/>
          <w:sz w:val="28"/>
        </w:rPr>
        <w:t xml:space="preserve"> à </w:t>
      </w:r>
      <w:proofErr w:type="spellStart"/>
      <w:r>
        <w:rPr>
          <w:color w:val="231F20"/>
          <w:sz w:val="28"/>
        </w:rPr>
        <w:t>entériner</w:t>
      </w:r>
      <w:proofErr w:type="spellEnd"/>
      <w:r>
        <w:rPr>
          <w:color w:val="231F20"/>
          <w:sz w:val="28"/>
        </w:rPr>
        <w:t xml:space="preserve"> la </w:t>
      </w:r>
      <w:proofErr w:type="spellStart"/>
      <w:r>
        <w:rPr>
          <w:color w:val="231F20"/>
          <w:sz w:val="28"/>
        </w:rPr>
        <w:t>baisse</w:t>
      </w:r>
      <w:proofErr w:type="spellEnd"/>
      <w:r>
        <w:rPr>
          <w:color w:val="231F20"/>
          <w:sz w:val="28"/>
        </w:rPr>
        <w:t xml:space="preserve"> du </w:t>
      </w:r>
      <w:proofErr w:type="spellStart"/>
      <w:r>
        <w:rPr>
          <w:color w:val="231F20"/>
          <w:sz w:val="28"/>
        </w:rPr>
        <w:t>pouvoir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d’achat</w:t>
      </w:r>
      <w:proofErr w:type="spellEnd"/>
      <w:r>
        <w:rPr>
          <w:color w:val="231F20"/>
          <w:sz w:val="28"/>
        </w:rPr>
        <w:t xml:space="preserve"> des </w:t>
      </w:r>
      <w:proofErr w:type="spellStart"/>
      <w:r>
        <w:rPr>
          <w:color w:val="231F20"/>
          <w:sz w:val="28"/>
        </w:rPr>
        <w:t>retraites</w:t>
      </w:r>
      <w:proofErr w:type="spellEnd"/>
      <w:r>
        <w:rPr>
          <w:color w:val="231F20"/>
          <w:sz w:val="28"/>
        </w:rPr>
        <w:t>.</w:t>
      </w:r>
    </w:p>
    <w:p w14:paraId="71DA24EE" w14:textId="77777777" w:rsidR="008A68AC" w:rsidRDefault="00EC31E4">
      <w:pPr>
        <w:spacing w:before="108"/>
        <w:ind w:left="426"/>
        <w:jc w:val="both"/>
        <w:rPr>
          <w:b/>
          <w:sz w:val="52"/>
        </w:rPr>
      </w:pPr>
      <w:r>
        <w:pict w14:anchorId="0F20266C">
          <v:shape id="_x0000_s1045" style="position:absolute;left:0;text-align:left;margin-left:12.2pt;margin-top:47.35pt;width:186.4pt;height:57.15pt;z-index:1072;mso-position-horizontal-relative:page" coordorigin="245,947" coordsize="3728,1143" path="m3887,947l245,1395,330,2089,3972,1642,3887,947xe" fillcolor="#ce171e" stroked="f">
            <v:path arrowok="t"/>
            <w10:wrap anchorx="page"/>
          </v:shape>
        </w:pict>
      </w:r>
      <w:r>
        <w:pict w14:anchorId="5F6EB3DB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22.6pt;margin-top:65.7pt;width:166.5pt;height:24pt;rotation:353;z-index:1168;mso-position-horizontal-relative:page" stroked="f">
            <o:extrusion v:ext="view" autorotationcenter="t"/>
            <v:textpath style="font-family:&quot;quot&quot;;font-size:24pt;font-weight:bold;v-text-kern:t;mso-text-shadow:auto" string="NOS PENSIONS"/>
            <w10:wrap anchorx="page"/>
          </v:shape>
        </w:pict>
      </w:r>
      <w:r>
        <w:rPr>
          <w:b/>
          <w:color w:val="58595B"/>
          <w:sz w:val="52"/>
          <w:u w:val="thick" w:color="58595B"/>
        </w:rPr>
        <w:t xml:space="preserve">Notre </w:t>
      </w:r>
      <w:proofErr w:type="spellStart"/>
      <w:r>
        <w:rPr>
          <w:b/>
          <w:color w:val="58595B"/>
          <w:sz w:val="52"/>
          <w:u w:val="thick" w:color="58595B"/>
        </w:rPr>
        <w:t>pouvoir</w:t>
      </w:r>
      <w:proofErr w:type="spellEnd"/>
      <w:r>
        <w:rPr>
          <w:b/>
          <w:color w:val="58595B"/>
          <w:sz w:val="52"/>
          <w:u w:val="thick" w:color="58595B"/>
        </w:rPr>
        <w:t xml:space="preserve"> </w:t>
      </w:r>
      <w:proofErr w:type="spellStart"/>
      <w:r>
        <w:rPr>
          <w:b/>
          <w:color w:val="58595B"/>
          <w:sz w:val="52"/>
          <w:u w:val="thick" w:color="58595B"/>
        </w:rPr>
        <w:t>d’achat</w:t>
      </w:r>
      <w:proofErr w:type="spellEnd"/>
    </w:p>
    <w:p w14:paraId="58C7C4A8" w14:textId="77777777" w:rsidR="008A68AC" w:rsidRDefault="008A68AC">
      <w:pPr>
        <w:pStyle w:val="Corpsdetexte"/>
        <w:rPr>
          <w:b/>
          <w:sz w:val="52"/>
        </w:rPr>
      </w:pPr>
    </w:p>
    <w:p w14:paraId="02D0472A" w14:textId="77777777" w:rsidR="008A68AC" w:rsidRDefault="008A68AC">
      <w:pPr>
        <w:pStyle w:val="Corpsdetexte"/>
        <w:rPr>
          <w:b/>
          <w:sz w:val="52"/>
        </w:rPr>
      </w:pPr>
    </w:p>
    <w:p w14:paraId="0B46B97A" w14:textId="77777777" w:rsidR="008A68AC" w:rsidRDefault="00EC31E4">
      <w:pPr>
        <w:pStyle w:val="Corpsdetexte"/>
        <w:spacing w:before="398" w:line="280" w:lineRule="exact"/>
        <w:ind w:left="426"/>
        <w:jc w:val="both"/>
      </w:pPr>
      <w:proofErr w:type="spellStart"/>
      <w:r>
        <w:rPr>
          <w:color w:val="231F20"/>
        </w:rPr>
        <w:t>Cela</w:t>
      </w:r>
      <w:proofErr w:type="spellEnd"/>
      <w:r>
        <w:rPr>
          <w:color w:val="231F20"/>
        </w:rPr>
        <w:t xml:space="preserve"> fait plus de </w:t>
      </w:r>
      <w:proofErr w:type="spellStart"/>
      <w:r>
        <w:rPr>
          <w:color w:val="231F20"/>
        </w:rPr>
        <w:t>trente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mois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nos</w:t>
      </w:r>
      <w:proofErr w:type="spellEnd"/>
      <w:r>
        <w:rPr>
          <w:color w:val="231F20"/>
        </w:rPr>
        <w:t xml:space="preserve"> pensions </w:t>
      </w:r>
      <w:proofErr w:type="spellStart"/>
      <w:r>
        <w:rPr>
          <w:color w:val="231F20"/>
        </w:rPr>
        <w:t>sont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bloquées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hormis</w:t>
      </w:r>
      <w:proofErr w:type="spellEnd"/>
      <w:r>
        <w:rPr>
          <w:color w:val="231F20"/>
        </w:rPr>
        <w:t xml:space="preserve"> le 0,1 % « </w:t>
      </w:r>
      <w:proofErr w:type="spellStart"/>
      <w:r>
        <w:rPr>
          <w:color w:val="231F20"/>
        </w:rPr>
        <w:t>royalement</w:t>
      </w:r>
      <w:proofErr w:type="spellEnd"/>
      <w:r>
        <w:rPr>
          <w:color w:val="231F20"/>
        </w:rPr>
        <w:t xml:space="preserve"> » </w:t>
      </w:r>
      <w:proofErr w:type="spellStart"/>
      <w:r>
        <w:rPr>
          <w:color w:val="231F20"/>
        </w:rPr>
        <w:t>accordé</w:t>
      </w:r>
      <w:proofErr w:type="spellEnd"/>
      <w:r>
        <w:rPr>
          <w:color w:val="231F20"/>
        </w:rPr>
        <w:t xml:space="preserve">. Beaucoup de </w:t>
      </w:r>
      <w:proofErr w:type="spellStart"/>
      <w:r>
        <w:rPr>
          <w:color w:val="231F20"/>
        </w:rPr>
        <w:t>retraités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</w:t>
      </w:r>
      <w:proofErr w:type="spellEnd"/>
      <w:r>
        <w:rPr>
          <w:color w:val="231F20"/>
        </w:rPr>
        <w:t xml:space="preserve"> le sentiment que </w:t>
      </w:r>
      <w:proofErr w:type="spellStart"/>
      <w:r>
        <w:rPr>
          <w:color w:val="231F20"/>
        </w:rPr>
        <w:t>l’on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moque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d’eux</w:t>
      </w:r>
      <w:proofErr w:type="spellEnd"/>
      <w:r>
        <w:rPr>
          <w:color w:val="231F20"/>
        </w:rPr>
        <w:t xml:space="preserve"> et pour </w:t>
      </w:r>
      <w:proofErr w:type="gramStart"/>
      <w:r>
        <w:rPr>
          <w:color w:val="231F20"/>
        </w:rPr>
        <w:t>cause !</w:t>
      </w:r>
      <w:proofErr w:type="gramEnd"/>
    </w:p>
    <w:p w14:paraId="33463F09" w14:textId="77777777" w:rsidR="008A68AC" w:rsidRDefault="00EC31E4">
      <w:pPr>
        <w:spacing w:before="160" w:line="284" w:lineRule="exact"/>
        <w:ind w:left="426"/>
        <w:jc w:val="both"/>
        <w:rPr>
          <w:sz w:val="24"/>
        </w:rPr>
      </w:pPr>
      <w:r>
        <w:rPr>
          <w:color w:val="231F20"/>
          <w:sz w:val="24"/>
        </w:rPr>
        <w:t xml:space="preserve">Le </w:t>
      </w:r>
      <w:proofErr w:type="spellStart"/>
      <w:r>
        <w:rPr>
          <w:color w:val="231F20"/>
          <w:sz w:val="24"/>
        </w:rPr>
        <w:t>patronat</w:t>
      </w:r>
      <w:proofErr w:type="spellEnd"/>
      <w:r>
        <w:rPr>
          <w:color w:val="231F20"/>
          <w:sz w:val="24"/>
        </w:rPr>
        <w:t xml:space="preserve"> </w:t>
      </w:r>
      <w:proofErr w:type="gramStart"/>
      <w:r>
        <w:rPr>
          <w:color w:val="231F20"/>
          <w:sz w:val="24"/>
        </w:rPr>
        <w:t>avec  le</w:t>
      </w:r>
      <w:proofErr w:type="gramEnd"/>
      <w:r>
        <w:rPr>
          <w:color w:val="231F20"/>
          <w:sz w:val="24"/>
        </w:rPr>
        <w:t xml:space="preserve">  </w:t>
      </w:r>
      <w:proofErr w:type="spellStart"/>
      <w:r>
        <w:rPr>
          <w:color w:val="231F20"/>
          <w:sz w:val="24"/>
        </w:rPr>
        <w:t>soutien</w:t>
      </w:r>
      <w:proofErr w:type="spellEnd"/>
      <w:r>
        <w:rPr>
          <w:color w:val="231F20"/>
          <w:sz w:val="24"/>
        </w:rPr>
        <w:t xml:space="preserve">  de  </w:t>
      </w:r>
      <w:proofErr w:type="spellStart"/>
      <w:r>
        <w:rPr>
          <w:color w:val="231F20"/>
          <w:sz w:val="24"/>
        </w:rPr>
        <w:t>certains</w:t>
      </w:r>
      <w:proofErr w:type="spellEnd"/>
      <w:r>
        <w:rPr>
          <w:color w:val="231F20"/>
          <w:sz w:val="24"/>
        </w:rPr>
        <w:t xml:space="preserve">  </w:t>
      </w:r>
      <w:proofErr w:type="spellStart"/>
      <w:r>
        <w:rPr>
          <w:color w:val="231F20"/>
          <w:sz w:val="24"/>
        </w:rPr>
        <w:t>syndicats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décidé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bloquer</w:t>
      </w:r>
      <w:proofErr w:type="spellEnd"/>
      <w:r>
        <w:rPr>
          <w:color w:val="231F20"/>
          <w:sz w:val="24"/>
        </w:rPr>
        <w:t xml:space="preserve"> pour trois </w:t>
      </w:r>
      <w:proofErr w:type="spellStart"/>
      <w:r>
        <w:rPr>
          <w:color w:val="231F20"/>
          <w:sz w:val="24"/>
        </w:rPr>
        <w:t>années</w:t>
      </w:r>
      <w:proofErr w:type="spellEnd"/>
      <w:r>
        <w:rPr>
          <w:color w:val="231F20"/>
          <w:sz w:val="24"/>
        </w:rPr>
        <w:t xml:space="preserve"> les </w:t>
      </w:r>
      <w:proofErr w:type="spellStart"/>
      <w:r>
        <w:rPr>
          <w:color w:val="231F20"/>
          <w:sz w:val="24"/>
        </w:rPr>
        <w:t>retraites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complémentaires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18"/>
          <w:sz w:val="24"/>
        </w:rPr>
        <w:t xml:space="preserve"> </w:t>
      </w:r>
      <w:r>
        <w:rPr>
          <w:b/>
          <w:color w:val="231F20"/>
          <w:sz w:val="26"/>
        </w:rPr>
        <w:t>Beaucoup</w:t>
      </w:r>
      <w:r>
        <w:rPr>
          <w:b/>
          <w:color w:val="231F20"/>
          <w:spacing w:val="-18"/>
          <w:sz w:val="26"/>
        </w:rPr>
        <w:t xml:space="preserve"> </w:t>
      </w:r>
      <w:r>
        <w:rPr>
          <w:b/>
          <w:color w:val="231F20"/>
          <w:sz w:val="26"/>
        </w:rPr>
        <w:t>de</w:t>
      </w:r>
      <w:r>
        <w:rPr>
          <w:b/>
          <w:color w:val="231F20"/>
          <w:spacing w:val="-18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salariés</w:t>
      </w:r>
      <w:proofErr w:type="spellEnd"/>
      <w:r>
        <w:rPr>
          <w:b/>
          <w:color w:val="231F20"/>
          <w:spacing w:val="-18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devront</w:t>
      </w:r>
      <w:proofErr w:type="spell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attendre</w:t>
      </w:r>
      <w:proofErr w:type="spell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maintenant</w:t>
      </w:r>
      <w:proofErr w:type="spellEnd"/>
      <w:r>
        <w:rPr>
          <w:b/>
          <w:color w:val="231F20"/>
          <w:sz w:val="26"/>
        </w:rPr>
        <w:t xml:space="preserve"> 67 </w:t>
      </w:r>
      <w:proofErr w:type="spellStart"/>
      <w:r>
        <w:rPr>
          <w:b/>
          <w:color w:val="231F20"/>
          <w:sz w:val="26"/>
        </w:rPr>
        <w:t>ans</w:t>
      </w:r>
      <w:proofErr w:type="spellEnd"/>
      <w:r>
        <w:rPr>
          <w:b/>
          <w:color w:val="231F20"/>
          <w:sz w:val="26"/>
        </w:rPr>
        <w:t xml:space="preserve"> pour </w:t>
      </w:r>
      <w:proofErr w:type="spellStart"/>
      <w:r>
        <w:rPr>
          <w:b/>
          <w:color w:val="231F20"/>
          <w:sz w:val="26"/>
        </w:rPr>
        <w:t>obtenir</w:t>
      </w:r>
      <w:proofErr w:type="spellEnd"/>
      <w:r>
        <w:rPr>
          <w:b/>
          <w:color w:val="231F20"/>
          <w:spacing w:val="-34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une</w:t>
      </w:r>
      <w:proofErr w:type="spell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retraite</w:t>
      </w:r>
      <w:proofErr w:type="spell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complète</w:t>
      </w:r>
      <w:proofErr w:type="spellEnd"/>
      <w:r>
        <w:rPr>
          <w:b/>
          <w:color w:val="231F20"/>
          <w:sz w:val="26"/>
        </w:rPr>
        <w:t xml:space="preserve">, </w:t>
      </w:r>
      <w:proofErr w:type="spellStart"/>
      <w:r>
        <w:rPr>
          <w:color w:val="231F20"/>
          <w:sz w:val="24"/>
        </w:rPr>
        <w:t>alors</w:t>
      </w:r>
      <w:proofErr w:type="spellEnd"/>
      <w:r>
        <w:rPr>
          <w:color w:val="231F20"/>
          <w:sz w:val="24"/>
        </w:rPr>
        <w:t xml:space="preserve"> que le </w:t>
      </w:r>
      <w:proofErr w:type="spellStart"/>
      <w:r>
        <w:rPr>
          <w:color w:val="231F20"/>
          <w:sz w:val="24"/>
        </w:rPr>
        <w:t>chômage</w:t>
      </w:r>
      <w:proofErr w:type="spellEnd"/>
      <w:r>
        <w:rPr>
          <w:color w:val="231F20"/>
          <w:sz w:val="24"/>
        </w:rPr>
        <w:t xml:space="preserve"> des </w:t>
      </w:r>
      <w:proofErr w:type="spellStart"/>
      <w:r>
        <w:rPr>
          <w:color w:val="231F20"/>
          <w:sz w:val="24"/>
        </w:rPr>
        <w:t>sé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z w:val="24"/>
        </w:rPr>
        <w:t>niors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attei</w:t>
      </w:r>
      <w:r>
        <w:rPr>
          <w:color w:val="231F20"/>
          <w:sz w:val="24"/>
        </w:rPr>
        <w:t>nt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dorénavant</w:t>
      </w:r>
      <w:proofErr w:type="spellEnd"/>
      <w:r>
        <w:rPr>
          <w:color w:val="231F20"/>
          <w:sz w:val="24"/>
        </w:rPr>
        <w:t xml:space="preserve"> des</w:t>
      </w:r>
      <w:r>
        <w:rPr>
          <w:color w:val="231F20"/>
          <w:spacing w:val="-14"/>
          <w:sz w:val="24"/>
        </w:rPr>
        <w:t xml:space="preserve"> </w:t>
      </w:r>
      <w:proofErr w:type="spellStart"/>
      <w:r>
        <w:rPr>
          <w:color w:val="231F20"/>
          <w:sz w:val="24"/>
        </w:rPr>
        <w:t>sommets</w:t>
      </w:r>
      <w:proofErr w:type="spellEnd"/>
      <w:r>
        <w:rPr>
          <w:color w:val="231F20"/>
          <w:sz w:val="24"/>
        </w:rPr>
        <w:t>.</w:t>
      </w:r>
    </w:p>
    <w:p w14:paraId="28ED1234" w14:textId="77777777" w:rsidR="008A68AC" w:rsidRDefault="00EC31E4">
      <w:pPr>
        <w:pStyle w:val="Corpsdetexte"/>
        <w:spacing w:before="160" w:line="284" w:lineRule="exact"/>
        <w:ind w:left="426"/>
        <w:jc w:val="both"/>
      </w:pPr>
      <w:r>
        <w:rPr>
          <w:color w:val="231F20"/>
          <w:spacing w:val="-3"/>
        </w:rPr>
        <w:t xml:space="preserve">Nous </w:t>
      </w:r>
      <w:proofErr w:type="spellStart"/>
      <w:r>
        <w:rPr>
          <w:color w:val="231F20"/>
          <w:spacing w:val="-4"/>
        </w:rPr>
        <w:t>pouvons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être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inquiets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pour </w:t>
      </w:r>
      <w:r>
        <w:rPr>
          <w:color w:val="231F20"/>
        </w:rPr>
        <w:t xml:space="preserve">le </w:t>
      </w:r>
      <w:proofErr w:type="spellStart"/>
      <w:r>
        <w:rPr>
          <w:color w:val="231F20"/>
          <w:spacing w:val="-4"/>
        </w:rPr>
        <w:t>devenir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des pen- </w:t>
      </w:r>
      <w:proofErr w:type="spellStart"/>
      <w:r>
        <w:rPr>
          <w:color w:val="231F20"/>
          <w:spacing w:val="-4"/>
        </w:rPr>
        <w:t>sions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  <w:spacing w:val="-4"/>
        </w:rPr>
        <w:t>réversion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qui </w:t>
      </w:r>
      <w:proofErr w:type="spellStart"/>
      <w:r>
        <w:rPr>
          <w:color w:val="231F20"/>
          <w:spacing w:val="-4"/>
        </w:rPr>
        <w:t>risquent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 xml:space="preserve">d’être </w:t>
      </w:r>
      <w:proofErr w:type="spellStart"/>
      <w:r>
        <w:rPr>
          <w:color w:val="231F20"/>
          <w:spacing w:val="-4"/>
        </w:rPr>
        <w:t>prochainement</w:t>
      </w:r>
      <w:proofErr w:type="spellEnd"/>
      <w:r>
        <w:rPr>
          <w:color w:val="231F20"/>
          <w:spacing w:val="-4"/>
        </w:rPr>
        <w:t xml:space="preserve"> remises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cause, </w:t>
      </w:r>
      <w:proofErr w:type="spellStart"/>
      <w:r>
        <w:rPr>
          <w:color w:val="231F20"/>
          <w:spacing w:val="-4"/>
        </w:rPr>
        <w:t>selon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les </w:t>
      </w:r>
      <w:r>
        <w:rPr>
          <w:color w:val="231F20"/>
          <w:spacing w:val="-4"/>
        </w:rPr>
        <w:t xml:space="preserve">indications </w:t>
      </w:r>
      <w:r>
        <w:rPr>
          <w:color w:val="231F20"/>
        </w:rPr>
        <w:t xml:space="preserve">du </w:t>
      </w:r>
      <w:proofErr w:type="spellStart"/>
      <w:r>
        <w:rPr>
          <w:color w:val="231F20"/>
          <w:spacing w:val="-4"/>
        </w:rPr>
        <w:t>ministère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du </w:t>
      </w:r>
      <w:r>
        <w:rPr>
          <w:color w:val="231F20"/>
          <w:spacing w:val="-4"/>
        </w:rPr>
        <w:t xml:space="preserve">budget </w:t>
      </w:r>
      <w:proofErr w:type="spellStart"/>
      <w:r>
        <w:rPr>
          <w:color w:val="231F20"/>
          <w:spacing w:val="-4"/>
        </w:rPr>
        <w:t>lui-même</w:t>
      </w:r>
      <w:proofErr w:type="spellEnd"/>
      <w:r>
        <w:rPr>
          <w:color w:val="231F20"/>
          <w:spacing w:val="-4"/>
        </w:rPr>
        <w:t xml:space="preserve">. </w:t>
      </w:r>
      <w:r>
        <w:rPr>
          <w:color w:val="231F20"/>
        </w:rPr>
        <w:t xml:space="preserve">Il </w:t>
      </w:r>
      <w:proofErr w:type="spellStart"/>
      <w:r>
        <w:rPr>
          <w:color w:val="231F20"/>
          <w:spacing w:val="-3"/>
        </w:rPr>
        <w:t>faut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4"/>
        </w:rPr>
        <w:t>rappeler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que </w:t>
      </w:r>
      <w:proofErr w:type="spellStart"/>
      <w:r>
        <w:rPr>
          <w:color w:val="231F20"/>
          <w:spacing w:val="-3"/>
        </w:rPr>
        <w:t>ce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4"/>
        </w:rPr>
        <w:t>sont</w:t>
      </w:r>
      <w:proofErr w:type="spellEnd"/>
      <w:r>
        <w:rPr>
          <w:color w:val="231F20"/>
          <w:spacing w:val="-4"/>
        </w:rPr>
        <w:t xml:space="preserve"> les femmes </w:t>
      </w:r>
      <w:r>
        <w:rPr>
          <w:color w:val="231F20"/>
          <w:spacing w:val="-3"/>
        </w:rPr>
        <w:t>(89 %), qui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5"/>
        </w:rPr>
        <w:t>perçoivent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les plus </w:t>
      </w:r>
      <w:r>
        <w:rPr>
          <w:color w:val="231F20"/>
          <w:spacing w:val="-4"/>
        </w:rPr>
        <w:t xml:space="preserve">petites </w:t>
      </w:r>
      <w:r>
        <w:rPr>
          <w:color w:val="231F20"/>
        </w:rPr>
        <w:t xml:space="preserve">re- </w:t>
      </w:r>
      <w:proofErr w:type="spellStart"/>
      <w:r>
        <w:rPr>
          <w:color w:val="231F20"/>
          <w:spacing w:val="-5"/>
        </w:rPr>
        <w:t>traites</w:t>
      </w:r>
      <w:proofErr w:type="spellEnd"/>
      <w:r>
        <w:rPr>
          <w:color w:val="231F20"/>
          <w:spacing w:val="-5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3"/>
        </w:rPr>
        <w:t>faut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continuer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5"/>
        </w:rPr>
        <w:t>d’interpeller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les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5"/>
        </w:rPr>
        <w:t>parlementaires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sur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4"/>
        </w:rPr>
        <w:t>cette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question,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afin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4"/>
        </w:rPr>
        <w:t>repousser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3"/>
        </w:rPr>
        <w:t>ce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4"/>
        </w:rPr>
        <w:t>projet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5"/>
        </w:rPr>
        <w:t>nefaste</w:t>
      </w:r>
      <w:proofErr w:type="spellEnd"/>
      <w:r>
        <w:rPr>
          <w:color w:val="231F20"/>
          <w:spacing w:val="-5"/>
        </w:rPr>
        <w:t>.</w:t>
      </w:r>
    </w:p>
    <w:p w14:paraId="29E02C99" w14:textId="77777777" w:rsidR="008A68AC" w:rsidRDefault="00EC31E4">
      <w:pPr>
        <w:pStyle w:val="Corpsdetexte"/>
      </w:pPr>
      <w:r>
        <w:br w:type="column"/>
      </w:r>
    </w:p>
    <w:p w14:paraId="181BA14B" w14:textId="77777777" w:rsidR="008A68AC" w:rsidRDefault="008A68AC">
      <w:pPr>
        <w:pStyle w:val="Corpsdetexte"/>
      </w:pPr>
    </w:p>
    <w:p w14:paraId="770782D0" w14:textId="77777777" w:rsidR="008A68AC" w:rsidRDefault="008A68AC">
      <w:pPr>
        <w:pStyle w:val="Corpsdetexte"/>
      </w:pPr>
    </w:p>
    <w:p w14:paraId="76324F78" w14:textId="77777777" w:rsidR="008A68AC" w:rsidRDefault="008A68AC">
      <w:pPr>
        <w:pStyle w:val="Corpsdetexte"/>
        <w:spacing w:before="4"/>
        <w:rPr>
          <w:sz w:val="20"/>
        </w:rPr>
      </w:pPr>
    </w:p>
    <w:p w14:paraId="031FB864" w14:textId="77777777" w:rsidR="008A68AC" w:rsidRDefault="00EC31E4">
      <w:pPr>
        <w:pStyle w:val="Corpsdetexte"/>
        <w:spacing w:line="280" w:lineRule="exact"/>
        <w:ind w:left="315" w:right="115"/>
        <w:jc w:val="both"/>
      </w:pPr>
      <w:r>
        <w:pict w14:anchorId="34F6C25C">
          <v:shape id="_x0000_s1043" style="position:absolute;left:0;text-align:left;margin-left:306.1pt;margin-top:-63.8pt;width:165.9pt;height:54.6pt;z-index:1120;mso-position-horizontal-relative:page" coordorigin="6123,-1276" coordsize="3318,1092" path="m9355,-1276l6123,-879,6208,-184,9440,-581,9355,-1276xe" fillcolor="#ce171e" stroked="f">
            <v:path arrowok="t"/>
            <w10:wrap anchorx="page"/>
          </v:shape>
        </w:pict>
      </w:r>
      <w:r>
        <w:pict w14:anchorId="798B092D">
          <v:shape id="_x0000_s1042" type="#_x0000_t136" style="position:absolute;left:0;text-align:left;margin-left:316.6pt;margin-top:-46.7pt;width:145.85pt;height:24pt;rotation:353;z-index:1144;mso-position-horizontal-relative:page" stroked="f">
            <o:extrusion v:ext="view" autorotationcenter="t"/>
            <v:textpath style="font-family:&quot;quot&quot;;font-size:24pt;font-weight:bold;v-text-kern:t;mso-text-shadow:auto" string="LA FISCALITÉ"/>
            <w10:wrap anchorx="page"/>
          </v:shape>
        </w:pict>
      </w:r>
      <w:r>
        <w:rPr>
          <w:color w:val="231F20"/>
        </w:rPr>
        <w:t xml:space="preserve">Nicolas Sarkozy </w:t>
      </w:r>
      <w:proofErr w:type="spellStart"/>
      <w:r>
        <w:rPr>
          <w:color w:val="231F20"/>
        </w:rPr>
        <w:t>avait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décidé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2008 la suppression de la demi-part </w:t>
      </w:r>
      <w:proofErr w:type="spellStart"/>
      <w:r>
        <w:rPr>
          <w:color w:val="231F20"/>
        </w:rPr>
        <w:t>fiscale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supplémentaire</w:t>
      </w:r>
      <w:proofErr w:type="spellEnd"/>
      <w:r>
        <w:rPr>
          <w:color w:val="231F20"/>
        </w:rPr>
        <w:t xml:space="preserve"> pour la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majo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rité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contribuables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célibataires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divorcés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veufs</w:t>
      </w:r>
      <w:proofErr w:type="spellEnd"/>
      <w:r>
        <w:rPr>
          <w:color w:val="231F20"/>
        </w:rPr>
        <w:t xml:space="preserve">, vivant </w:t>
      </w:r>
      <w:proofErr w:type="spellStart"/>
      <w:r>
        <w:rPr>
          <w:color w:val="231F20"/>
        </w:rPr>
        <w:t>seuls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  <w:spacing w:val="-3"/>
        </w:rPr>
        <w:t>n’ayant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pas </w:t>
      </w:r>
      <w:proofErr w:type="spellStart"/>
      <w:r>
        <w:rPr>
          <w:color w:val="231F20"/>
          <w:spacing w:val="-3"/>
        </w:rPr>
        <w:t>d’enfants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à charge et </w:t>
      </w:r>
      <w:proofErr w:type="spellStart"/>
      <w:r>
        <w:rPr>
          <w:color w:val="231F20"/>
        </w:rPr>
        <w:t>ayant</w:t>
      </w:r>
      <w:proofErr w:type="spellEnd"/>
      <w:r>
        <w:rPr>
          <w:color w:val="231F20"/>
        </w:rPr>
        <w:t xml:space="preserve"> au </w:t>
      </w:r>
      <w:proofErr w:type="spellStart"/>
      <w:r>
        <w:rPr>
          <w:color w:val="231F20"/>
        </w:rPr>
        <w:t>moins</w:t>
      </w:r>
      <w:proofErr w:type="spellEnd"/>
      <w:r>
        <w:rPr>
          <w:color w:val="231F20"/>
        </w:rPr>
        <w:t xml:space="preserve"> un enfant </w:t>
      </w:r>
      <w:proofErr w:type="spellStart"/>
      <w:r>
        <w:rPr>
          <w:color w:val="231F20"/>
        </w:rPr>
        <w:t>majeur</w:t>
      </w:r>
      <w:proofErr w:type="spellEnd"/>
      <w:r>
        <w:rPr>
          <w:color w:val="231F20"/>
        </w:rPr>
        <w:t xml:space="preserve">. Hollande qui </w:t>
      </w:r>
      <w:proofErr w:type="spellStart"/>
      <w:r>
        <w:rPr>
          <w:color w:val="231F20"/>
          <w:spacing w:val="-5"/>
        </w:rPr>
        <w:t>n’a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pas re- </w:t>
      </w:r>
      <w:proofErr w:type="spellStart"/>
      <w:r>
        <w:rPr>
          <w:color w:val="231F20"/>
        </w:rPr>
        <w:t>mis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cause </w:t>
      </w:r>
      <w:proofErr w:type="spellStart"/>
      <w:r>
        <w:rPr>
          <w:color w:val="231F20"/>
        </w:rPr>
        <w:t>cette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mesure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instauré</w:t>
      </w:r>
      <w:proofErr w:type="spellEnd"/>
      <w:r>
        <w:rPr>
          <w:color w:val="231F20"/>
        </w:rPr>
        <w:t xml:space="preserve"> à </w:t>
      </w:r>
      <w:proofErr w:type="spellStart"/>
      <w:r>
        <w:rPr>
          <w:color w:val="231F20"/>
        </w:rPr>
        <w:t>compter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l’imposition</w:t>
      </w:r>
      <w:proofErr w:type="spellEnd"/>
      <w:r>
        <w:rPr>
          <w:color w:val="231F20"/>
        </w:rPr>
        <w:t xml:space="preserve"> des </w:t>
      </w:r>
      <w:proofErr w:type="spellStart"/>
      <w:r>
        <w:rPr>
          <w:color w:val="231F20"/>
        </w:rPr>
        <w:t>revenus</w:t>
      </w:r>
      <w:proofErr w:type="spellEnd"/>
      <w:r>
        <w:rPr>
          <w:color w:val="231F20"/>
        </w:rPr>
        <w:t xml:space="preserve"> de 2013 la fi</w:t>
      </w:r>
      <w:r>
        <w:rPr>
          <w:color w:val="231F20"/>
        </w:rPr>
        <w:t>n de la non-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 xml:space="preserve">- position des </w:t>
      </w:r>
      <w:proofErr w:type="spellStart"/>
      <w:r>
        <w:rPr>
          <w:color w:val="231F20"/>
        </w:rPr>
        <w:t>majorations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retraite</w:t>
      </w:r>
      <w:proofErr w:type="spellEnd"/>
      <w:r>
        <w:rPr>
          <w:color w:val="231F20"/>
        </w:rPr>
        <w:t xml:space="preserve"> pour les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parents </w:t>
      </w:r>
      <w:proofErr w:type="spellStart"/>
      <w:r>
        <w:rPr>
          <w:color w:val="231F20"/>
        </w:rPr>
        <w:t>d’au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moins</w:t>
      </w:r>
      <w:proofErr w:type="spellEnd"/>
      <w:r>
        <w:rPr>
          <w:color w:val="231F20"/>
        </w:rPr>
        <w:t xml:space="preserve"> 3 </w:t>
      </w:r>
      <w:proofErr w:type="spellStart"/>
      <w:r>
        <w:rPr>
          <w:color w:val="231F20"/>
        </w:rPr>
        <w:t>enfants</w:t>
      </w:r>
      <w:proofErr w:type="spellEnd"/>
      <w:r>
        <w:rPr>
          <w:color w:val="231F20"/>
        </w:rPr>
        <w:t xml:space="preserve">. </w:t>
      </w:r>
      <w:r>
        <w:rPr>
          <w:b/>
          <w:color w:val="231F20"/>
          <w:sz w:val="26"/>
        </w:rPr>
        <w:t xml:space="preserve">De </w:t>
      </w:r>
      <w:proofErr w:type="spellStart"/>
      <w:r>
        <w:rPr>
          <w:b/>
          <w:color w:val="231F20"/>
          <w:sz w:val="26"/>
        </w:rPr>
        <w:t>ce</w:t>
      </w:r>
      <w:proofErr w:type="spellEnd"/>
      <w:r>
        <w:rPr>
          <w:b/>
          <w:color w:val="231F20"/>
          <w:sz w:val="26"/>
        </w:rPr>
        <w:t xml:space="preserve"> fait beaucoup de re- </w:t>
      </w:r>
      <w:proofErr w:type="spellStart"/>
      <w:r>
        <w:rPr>
          <w:b/>
          <w:color w:val="231F20"/>
          <w:sz w:val="26"/>
        </w:rPr>
        <w:t>traités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ont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perdu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des</w:t>
      </w:r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exonérations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en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matière</w:t>
      </w:r>
      <w:proofErr w:type="spell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d’impôts</w:t>
      </w:r>
      <w:proofErr w:type="spell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locaux</w:t>
      </w:r>
      <w:proofErr w:type="spell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ou</w:t>
      </w:r>
      <w:proofErr w:type="spellEnd"/>
      <w:r>
        <w:rPr>
          <w:b/>
          <w:color w:val="231F20"/>
          <w:sz w:val="26"/>
        </w:rPr>
        <w:t xml:space="preserve"> de </w:t>
      </w:r>
      <w:proofErr w:type="spellStart"/>
      <w:r>
        <w:rPr>
          <w:b/>
          <w:color w:val="231F20"/>
          <w:sz w:val="26"/>
        </w:rPr>
        <w:t>cotisations</w:t>
      </w:r>
      <w:proofErr w:type="spell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sociales</w:t>
      </w:r>
      <w:proofErr w:type="spellEnd"/>
      <w:r>
        <w:rPr>
          <w:b/>
          <w:color w:val="231F20"/>
          <w:sz w:val="26"/>
        </w:rPr>
        <w:t xml:space="preserve">. </w:t>
      </w:r>
      <w:proofErr w:type="spellStart"/>
      <w:r>
        <w:rPr>
          <w:color w:val="231F20"/>
        </w:rPr>
        <w:t>Alors</w:t>
      </w:r>
      <w:proofErr w:type="spellEnd"/>
      <w:r>
        <w:rPr>
          <w:color w:val="231F20"/>
        </w:rPr>
        <w:t xml:space="preserve"> que le </w:t>
      </w:r>
      <w:proofErr w:type="spellStart"/>
      <w:r>
        <w:rPr>
          <w:color w:val="231F20"/>
        </w:rPr>
        <w:t>gouvernement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annonce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nouvelles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baisses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d’impôts</w:t>
      </w:r>
      <w:proofErr w:type="spellEnd"/>
      <w:r>
        <w:rPr>
          <w:color w:val="231F20"/>
        </w:rPr>
        <w:t xml:space="preserve"> pour les plus </w:t>
      </w:r>
      <w:proofErr w:type="spellStart"/>
      <w:r>
        <w:rPr>
          <w:color w:val="231F20"/>
        </w:rPr>
        <w:t>démunis</w:t>
      </w:r>
      <w:proofErr w:type="spellEnd"/>
      <w:r>
        <w:rPr>
          <w:color w:val="231F20"/>
        </w:rPr>
        <w:t xml:space="preserve">, droit </w:t>
      </w:r>
      <w:proofErr w:type="spellStart"/>
      <w:r>
        <w:rPr>
          <w:color w:val="231F20"/>
        </w:rPr>
        <w:t>dans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ses</w:t>
      </w:r>
      <w:proofErr w:type="spellEnd"/>
      <w:r>
        <w:rPr>
          <w:color w:val="231F20"/>
        </w:rPr>
        <w:t xml:space="preserve"> bottes </w:t>
      </w:r>
      <w:proofErr w:type="spellStart"/>
      <w:r>
        <w:rPr>
          <w:color w:val="231F20"/>
        </w:rPr>
        <w:t>il</w:t>
      </w:r>
      <w:proofErr w:type="spellEnd"/>
      <w:r>
        <w:rPr>
          <w:color w:val="231F20"/>
        </w:rPr>
        <w:t xml:space="preserve"> refuse le </w:t>
      </w:r>
      <w:proofErr w:type="spellStart"/>
      <w:r>
        <w:rPr>
          <w:color w:val="231F20"/>
        </w:rPr>
        <w:t>rétablissement</w:t>
      </w:r>
      <w:proofErr w:type="spellEnd"/>
      <w:r>
        <w:rPr>
          <w:color w:val="231F20"/>
        </w:rPr>
        <w:t xml:space="preserve"> de la demi-part </w:t>
      </w:r>
      <w:proofErr w:type="spellStart"/>
      <w:r>
        <w:rPr>
          <w:color w:val="231F20"/>
        </w:rPr>
        <w:t>supplémentaire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rétablissement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non-</w:t>
      </w:r>
      <w:proofErr w:type="spellStart"/>
      <w:r>
        <w:rPr>
          <w:color w:val="231F20"/>
        </w:rPr>
        <w:t>impo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sition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majorations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pension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!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Quelle</w:t>
      </w:r>
      <w:proofErr w:type="spellEnd"/>
      <w:r>
        <w:rPr>
          <w:color w:val="231F20"/>
          <w:spacing w:val="-1"/>
        </w:rPr>
        <w:t xml:space="preserve"> </w:t>
      </w:r>
      <w:proofErr w:type="spellStart"/>
      <w:proofErr w:type="gramStart"/>
      <w:r>
        <w:rPr>
          <w:color w:val="231F20"/>
        </w:rPr>
        <w:t>duperie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!</w:t>
      </w:r>
      <w:proofErr w:type="gramEnd"/>
    </w:p>
    <w:p w14:paraId="72F1894D" w14:textId="77777777" w:rsidR="008A68AC" w:rsidRDefault="00EC31E4">
      <w:pPr>
        <w:pStyle w:val="Corpsdetexte"/>
        <w:spacing w:before="160" w:line="280" w:lineRule="exact"/>
        <w:ind w:left="315" w:right="115"/>
        <w:jc w:val="both"/>
      </w:pPr>
      <w:r>
        <w:pict w14:anchorId="65EC07AB">
          <v:shape id="_x0000_s1041" style="position:absolute;left:0;text-align:left;margin-left:306.1pt;margin-top:210.9pt;width:188.85pt;height:77pt;z-index:1096;mso-position-horizontal-relative:page" coordorigin="6123,4218" coordsize="3777,1540" path="m9765,4218l6123,4666,6257,5758,9899,5310,9765,4218xe" fillcolor="#ce171e" stroked="f">
            <v:path arrowok="t"/>
            <w10:wrap anchorx="page"/>
          </v:shape>
        </w:pict>
      </w:r>
      <w:r>
        <w:pict w14:anchorId="2AEF22EF">
          <v:shape id="_x0000_s1040" type="#_x0000_t136" style="position:absolute;left:0;text-align:left;margin-left:316.65pt;margin-top:230.85pt;width:140.25pt;height:24pt;rotation:353;z-index:1192;mso-position-horizontal-relative:page" stroked="f">
            <o:extrusion v:ext="view" autorotationcenter="t"/>
            <v:textpath style="font-family:&quot;quot&quot;;font-size:24pt;font-weight:bold;v-text-kern:t;mso-text-shadow:auto" string="LES MOYENS"/>
            <w10:wrap anchorx="page"/>
          </v:shape>
        </w:pict>
      </w:r>
      <w:r>
        <w:pict w14:anchorId="331BEF4F">
          <v:shape id="_x0000_s1039" type="#_x0000_t136" style="position:absolute;left:0;text-align:left;margin-left:318.95pt;margin-top:249.1pt;width:166.5pt;height:24pt;rotation:353;z-index:1216;mso-position-horizontal-relative:page" stroked="f">
            <o:extrusion v:ext="view" autorotationcenter="t"/>
            <v:textpath style="font-family:&quot;quot&quot;;font-size:24pt;font-weight:bold;v-text-kern:t;mso-text-shadow:auto" string="DE SE SOIGNER"/>
            <w10:wrap anchorx="page"/>
          </v:shape>
        </w:pict>
      </w:r>
      <w:r>
        <w:rPr>
          <w:color w:val="231F20"/>
        </w:rPr>
        <w:t xml:space="preserve">Le </w:t>
      </w:r>
      <w:proofErr w:type="spellStart"/>
      <w:r>
        <w:rPr>
          <w:color w:val="231F20"/>
        </w:rPr>
        <w:t>candidat</w:t>
      </w:r>
      <w:proofErr w:type="spellEnd"/>
      <w:r>
        <w:rPr>
          <w:color w:val="231F20"/>
        </w:rPr>
        <w:t xml:space="preserve"> Hollande </w:t>
      </w:r>
      <w:proofErr w:type="spellStart"/>
      <w:r>
        <w:rPr>
          <w:color w:val="231F20"/>
        </w:rPr>
        <w:t>avait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promis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grande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forme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fiscale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aller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vers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impôt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progressif</w:t>
      </w:r>
      <w:proofErr w:type="spellEnd"/>
      <w:r>
        <w:rPr>
          <w:color w:val="231F20"/>
        </w:rPr>
        <w:t xml:space="preserve">, avec plus de tranches et surtout </w:t>
      </w:r>
      <w:proofErr w:type="spellStart"/>
      <w:r>
        <w:rPr>
          <w:color w:val="231F20"/>
        </w:rPr>
        <w:t>réduire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poids</w:t>
      </w:r>
      <w:proofErr w:type="spellEnd"/>
      <w:r>
        <w:rPr>
          <w:color w:val="231F20"/>
        </w:rPr>
        <w:t xml:space="preserve"> de la TVA. </w:t>
      </w:r>
      <w:proofErr w:type="spellStart"/>
      <w:r>
        <w:rPr>
          <w:color w:val="231F20"/>
        </w:rPr>
        <w:t>Cet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impôt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particulièrement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injuste</w:t>
      </w:r>
      <w:proofErr w:type="spellEnd"/>
      <w:r>
        <w:rPr>
          <w:color w:val="231F20"/>
        </w:rPr>
        <w:t xml:space="preserve"> :</w:t>
      </w:r>
      <w:proofErr w:type="gramEnd"/>
      <w:r>
        <w:rPr>
          <w:color w:val="231F20"/>
        </w:rPr>
        <w:t xml:space="preserve"> que </w:t>
      </w:r>
      <w:proofErr w:type="spellStart"/>
      <w:r>
        <w:rPr>
          <w:color w:val="231F20"/>
          <w:spacing w:val="-5"/>
        </w:rPr>
        <w:t>l’on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soit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retraité</w:t>
      </w:r>
      <w:proofErr w:type="spellEnd"/>
      <w:r>
        <w:rPr>
          <w:color w:val="231F20"/>
        </w:rPr>
        <w:t xml:space="preserve"> avec </w:t>
      </w:r>
      <w:r>
        <w:rPr>
          <w:color w:val="231F20"/>
          <w:spacing w:val="7"/>
        </w:rPr>
        <w:t xml:space="preserve">1000 </w:t>
      </w:r>
      <w:r>
        <w:rPr>
          <w:color w:val="231F20"/>
        </w:rPr>
        <w:t xml:space="preserve">€ </w:t>
      </w:r>
      <w:proofErr w:type="spellStart"/>
      <w:r>
        <w:rPr>
          <w:color w:val="231F20"/>
        </w:rPr>
        <w:t>mensuels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q</w:t>
      </w:r>
      <w:r>
        <w:rPr>
          <w:color w:val="231F20"/>
        </w:rPr>
        <w:t xml:space="preserve">ue </w:t>
      </w:r>
      <w:proofErr w:type="spellStart"/>
      <w:r>
        <w:rPr>
          <w:color w:val="231F20"/>
          <w:spacing w:val="-5"/>
        </w:rPr>
        <w:t>l’on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ait</w:t>
      </w:r>
      <w:proofErr w:type="spellEnd"/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un </w:t>
      </w:r>
      <w:proofErr w:type="spellStart"/>
      <w:r>
        <w:rPr>
          <w:color w:val="231F20"/>
        </w:rPr>
        <w:t>revenu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mensuel</w:t>
      </w:r>
      <w:proofErr w:type="spellEnd"/>
      <w:r>
        <w:rPr>
          <w:color w:val="231F20"/>
        </w:rPr>
        <w:t xml:space="preserve"> de 20 000 à 50 000 €, la TVA sur la baguette de pain, le KW </w:t>
      </w:r>
      <w:proofErr w:type="spellStart"/>
      <w:r>
        <w:rPr>
          <w:color w:val="231F20"/>
        </w:rPr>
        <w:t>d’électricité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litre</w:t>
      </w:r>
      <w:proofErr w:type="spellEnd"/>
      <w:r>
        <w:rPr>
          <w:color w:val="231F20"/>
        </w:rPr>
        <w:t xml:space="preserve"> de carburant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identique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Alors</w:t>
      </w:r>
      <w:proofErr w:type="spellEnd"/>
      <w:r>
        <w:rPr>
          <w:color w:val="231F20"/>
        </w:rPr>
        <w:t xml:space="preserve"> quid de la </w:t>
      </w:r>
      <w:proofErr w:type="spellStart"/>
      <w:r>
        <w:rPr>
          <w:color w:val="231F20"/>
        </w:rPr>
        <w:t>grande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forme</w:t>
      </w:r>
      <w:proofErr w:type="spellEnd"/>
      <w:r>
        <w:rPr>
          <w:color w:val="231F20"/>
          <w:spacing w:val="-9"/>
        </w:rPr>
        <w:t xml:space="preserve"> </w:t>
      </w:r>
      <w:proofErr w:type="spellStart"/>
      <w:proofErr w:type="gramStart"/>
      <w:r>
        <w:rPr>
          <w:color w:val="231F20"/>
        </w:rPr>
        <w:t>fiscale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?!</w:t>
      </w:r>
      <w:proofErr w:type="gram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Pourtant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recettes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fiscales</w:t>
      </w:r>
      <w:proofErr w:type="spellEnd"/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existent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Qui </w:t>
      </w:r>
      <w:proofErr w:type="spellStart"/>
      <w:r>
        <w:rPr>
          <w:color w:val="231F20"/>
        </w:rPr>
        <w:t>parle</w:t>
      </w:r>
      <w:proofErr w:type="spellEnd"/>
      <w:r>
        <w:rPr>
          <w:color w:val="231F20"/>
        </w:rPr>
        <w:t xml:space="preserve"> des </w:t>
      </w:r>
      <w:proofErr w:type="spellStart"/>
      <w:r>
        <w:rPr>
          <w:color w:val="231F20"/>
        </w:rPr>
        <w:t>quelque</w:t>
      </w:r>
      <w:proofErr w:type="spellEnd"/>
      <w:r>
        <w:rPr>
          <w:color w:val="231F20"/>
        </w:rPr>
        <w:t xml:space="preserve"> 300 milliards </w:t>
      </w:r>
      <w:proofErr w:type="spellStart"/>
      <w:r>
        <w:rPr>
          <w:color w:val="231F20"/>
        </w:rPr>
        <w:t>d’exonérations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d’aides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diverses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accordées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aux </w:t>
      </w:r>
      <w:proofErr w:type="spellStart"/>
      <w:r>
        <w:rPr>
          <w:color w:val="231F20"/>
        </w:rPr>
        <w:t>entreprises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principalement</w:t>
      </w:r>
      <w:proofErr w:type="spellEnd"/>
      <w:r>
        <w:rPr>
          <w:color w:val="231F20"/>
        </w:rPr>
        <w:t xml:space="preserve"> les plus </w:t>
      </w:r>
      <w:proofErr w:type="spellStart"/>
      <w:r>
        <w:rPr>
          <w:color w:val="231F20"/>
        </w:rPr>
        <w:t>grandes</w:t>
      </w:r>
      <w:proofErr w:type="spellEnd"/>
      <w:r>
        <w:rPr>
          <w:color w:val="231F20"/>
        </w:rPr>
        <w:t xml:space="preserve">, sans </w:t>
      </w:r>
      <w:proofErr w:type="spellStart"/>
      <w:r>
        <w:rPr>
          <w:color w:val="231F20"/>
        </w:rPr>
        <w:t>qu’aucun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emploi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supplémentaire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été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créé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les 100 milliards </w:t>
      </w:r>
      <w:proofErr w:type="spellStart"/>
      <w:r>
        <w:rPr>
          <w:color w:val="231F20"/>
        </w:rPr>
        <w:t>liés</w:t>
      </w:r>
      <w:proofErr w:type="spellEnd"/>
      <w:r>
        <w:rPr>
          <w:color w:val="231F20"/>
        </w:rPr>
        <w:t xml:space="preserve"> à la </w:t>
      </w:r>
      <w:proofErr w:type="spellStart"/>
      <w:r>
        <w:rPr>
          <w:color w:val="231F20"/>
        </w:rPr>
        <w:t>fraude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  <w:spacing w:val="-3"/>
        </w:rPr>
        <w:t>l’évasion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fiscale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!?</w:t>
      </w:r>
    </w:p>
    <w:p w14:paraId="372D38ED" w14:textId="77777777" w:rsidR="008A68AC" w:rsidRDefault="008A68AC">
      <w:pPr>
        <w:pStyle w:val="Corpsdetexte"/>
      </w:pPr>
    </w:p>
    <w:p w14:paraId="5CEDA081" w14:textId="77777777" w:rsidR="008A68AC" w:rsidRDefault="008A68AC">
      <w:pPr>
        <w:pStyle w:val="Corpsdetexte"/>
      </w:pPr>
    </w:p>
    <w:p w14:paraId="23336ED9" w14:textId="77777777" w:rsidR="008A68AC" w:rsidRDefault="008A68AC">
      <w:pPr>
        <w:pStyle w:val="Corpsdetexte"/>
      </w:pPr>
    </w:p>
    <w:p w14:paraId="07304996" w14:textId="77777777" w:rsidR="008A68AC" w:rsidRDefault="008A68AC">
      <w:pPr>
        <w:pStyle w:val="Corpsdetexte"/>
      </w:pPr>
    </w:p>
    <w:p w14:paraId="6283AF4B" w14:textId="77777777" w:rsidR="008A68AC" w:rsidRDefault="008A68AC">
      <w:pPr>
        <w:pStyle w:val="Corpsdetexte"/>
      </w:pPr>
    </w:p>
    <w:p w14:paraId="70E8CC1A" w14:textId="77777777" w:rsidR="008A68AC" w:rsidRDefault="008A68AC">
      <w:pPr>
        <w:pStyle w:val="Corpsdetexte"/>
        <w:spacing w:before="4"/>
        <w:rPr>
          <w:sz w:val="33"/>
        </w:rPr>
      </w:pPr>
    </w:p>
    <w:p w14:paraId="2DEAE4F4" w14:textId="77777777" w:rsidR="008A68AC" w:rsidRDefault="00EC31E4">
      <w:pPr>
        <w:pStyle w:val="Corpsdetexte"/>
        <w:spacing w:line="280" w:lineRule="exact"/>
        <w:ind w:left="315" w:right="110"/>
        <w:jc w:val="both"/>
      </w:pPr>
      <w:proofErr w:type="spellStart"/>
      <w:r>
        <w:rPr>
          <w:color w:val="231F20"/>
          <w:spacing w:val="3"/>
        </w:rPr>
        <w:t>Aujourd’hui</w:t>
      </w:r>
      <w:proofErr w:type="spellEnd"/>
      <w:r>
        <w:rPr>
          <w:color w:val="231F20"/>
          <w:spacing w:val="3"/>
        </w:rPr>
        <w:t xml:space="preserve">, </w:t>
      </w:r>
      <w:r>
        <w:rPr>
          <w:b/>
          <w:color w:val="231F20"/>
          <w:spacing w:val="3"/>
          <w:sz w:val="26"/>
        </w:rPr>
        <w:t xml:space="preserve">trop </w:t>
      </w:r>
      <w:r>
        <w:rPr>
          <w:b/>
          <w:color w:val="231F20"/>
          <w:spacing w:val="2"/>
          <w:sz w:val="26"/>
        </w:rPr>
        <w:t xml:space="preserve">de </w:t>
      </w:r>
      <w:proofErr w:type="spellStart"/>
      <w:r>
        <w:rPr>
          <w:b/>
          <w:color w:val="231F20"/>
          <w:spacing w:val="3"/>
          <w:sz w:val="26"/>
        </w:rPr>
        <w:t>retraités</w:t>
      </w:r>
      <w:proofErr w:type="spellEnd"/>
      <w:r>
        <w:rPr>
          <w:b/>
          <w:color w:val="231F20"/>
          <w:spacing w:val="3"/>
          <w:sz w:val="26"/>
        </w:rPr>
        <w:t xml:space="preserve"> </w:t>
      </w:r>
      <w:proofErr w:type="spellStart"/>
      <w:r>
        <w:rPr>
          <w:b/>
          <w:color w:val="231F20"/>
          <w:spacing w:val="3"/>
          <w:sz w:val="26"/>
        </w:rPr>
        <w:t>hésitent</w:t>
      </w:r>
      <w:proofErr w:type="spellEnd"/>
      <w:r>
        <w:rPr>
          <w:b/>
          <w:color w:val="231F20"/>
          <w:spacing w:val="3"/>
          <w:sz w:val="26"/>
        </w:rPr>
        <w:t xml:space="preserve"> </w:t>
      </w:r>
      <w:r>
        <w:rPr>
          <w:b/>
          <w:color w:val="231F20"/>
          <w:sz w:val="26"/>
        </w:rPr>
        <w:t xml:space="preserve">à </w:t>
      </w:r>
      <w:r>
        <w:rPr>
          <w:b/>
          <w:color w:val="231F20"/>
          <w:spacing w:val="5"/>
          <w:sz w:val="26"/>
        </w:rPr>
        <w:t xml:space="preserve">se </w:t>
      </w:r>
      <w:proofErr w:type="spellStart"/>
      <w:r>
        <w:rPr>
          <w:b/>
          <w:color w:val="231F20"/>
          <w:spacing w:val="4"/>
          <w:sz w:val="26"/>
        </w:rPr>
        <w:t>soigner</w:t>
      </w:r>
      <w:proofErr w:type="spellEnd"/>
      <w:r>
        <w:rPr>
          <w:b/>
          <w:color w:val="231F20"/>
          <w:spacing w:val="4"/>
          <w:sz w:val="26"/>
        </w:rPr>
        <w:t xml:space="preserve"> </w:t>
      </w:r>
      <w:r>
        <w:rPr>
          <w:color w:val="231F20"/>
          <w:spacing w:val="2"/>
        </w:rPr>
        <w:t xml:space="preserve">par </w:t>
      </w:r>
      <w:proofErr w:type="spellStart"/>
      <w:r>
        <w:rPr>
          <w:color w:val="231F20"/>
          <w:spacing w:val="3"/>
        </w:rPr>
        <w:t>manque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d’argent</w:t>
      </w:r>
      <w:proofErr w:type="spellEnd"/>
      <w:r>
        <w:rPr>
          <w:color w:val="231F20"/>
          <w:spacing w:val="3"/>
        </w:rPr>
        <w:t xml:space="preserve">, </w:t>
      </w:r>
      <w:r>
        <w:rPr>
          <w:color w:val="231F20"/>
        </w:rPr>
        <w:t xml:space="preserve">à </w:t>
      </w:r>
      <w:r>
        <w:rPr>
          <w:color w:val="231F20"/>
          <w:spacing w:val="3"/>
        </w:rPr>
        <w:t xml:space="preserve">cause </w:t>
      </w:r>
      <w:r>
        <w:rPr>
          <w:color w:val="231F20"/>
          <w:spacing w:val="2"/>
        </w:rPr>
        <w:t xml:space="preserve">des </w:t>
      </w:r>
      <w:proofErr w:type="spellStart"/>
      <w:r>
        <w:rPr>
          <w:color w:val="231F20"/>
          <w:spacing w:val="3"/>
        </w:rPr>
        <w:t>dépas</w:t>
      </w:r>
      <w:proofErr w:type="spellEnd"/>
      <w:r>
        <w:rPr>
          <w:color w:val="231F20"/>
          <w:spacing w:val="3"/>
        </w:rPr>
        <w:t xml:space="preserve">- </w:t>
      </w:r>
      <w:proofErr w:type="spellStart"/>
      <w:r>
        <w:rPr>
          <w:color w:val="231F20"/>
          <w:spacing w:val="3"/>
        </w:rPr>
        <w:t>sements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d’honoraires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n’ayant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pas les </w:t>
      </w:r>
      <w:proofErr w:type="spellStart"/>
      <w:r>
        <w:rPr>
          <w:color w:val="231F20"/>
          <w:spacing w:val="3"/>
        </w:rPr>
        <w:t>moyens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de se </w:t>
      </w:r>
      <w:r>
        <w:rPr>
          <w:color w:val="231F20"/>
          <w:spacing w:val="2"/>
        </w:rPr>
        <w:t xml:space="preserve">payer </w:t>
      </w:r>
      <w:proofErr w:type="spellStart"/>
      <w:r>
        <w:rPr>
          <w:color w:val="231F20"/>
          <w:spacing w:val="2"/>
        </w:rPr>
        <w:t>une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3"/>
        </w:rPr>
        <w:t>complémentaire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 xml:space="preserve">santé. </w:t>
      </w:r>
      <w:r>
        <w:rPr>
          <w:color w:val="231F20"/>
        </w:rPr>
        <w:t xml:space="preserve">La </w:t>
      </w:r>
      <w:proofErr w:type="spellStart"/>
      <w:r>
        <w:rPr>
          <w:color w:val="231F20"/>
          <w:spacing w:val="2"/>
        </w:rPr>
        <w:t>loi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3"/>
        </w:rPr>
        <w:t xml:space="preserve">san- </w:t>
      </w:r>
      <w:proofErr w:type="spellStart"/>
      <w:r>
        <w:rPr>
          <w:color w:val="231F20"/>
        </w:rPr>
        <w:t>té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encore </w:t>
      </w:r>
      <w:proofErr w:type="spellStart"/>
      <w:r>
        <w:rPr>
          <w:color w:val="231F20"/>
          <w:spacing w:val="2"/>
        </w:rPr>
        <w:t>réduire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l’offre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  <w:spacing w:val="3"/>
        </w:rPr>
        <w:t>soins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et </w:t>
      </w:r>
      <w:r>
        <w:rPr>
          <w:color w:val="231F20"/>
          <w:spacing w:val="2"/>
        </w:rPr>
        <w:t xml:space="preserve">les </w:t>
      </w:r>
      <w:proofErr w:type="spellStart"/>
      <w:r>
        <w:rPr>
          <w:color w:val="231F20"/>
          <w:spacing w:val="4"/>
        </w:rPr>
        <w:t>hôpitaux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  <w:spacing w:val="2"/>
        </w:rPr>
        <w:t>proximité</w:t>
      </w:r>
      <w:proofErr w:type="spellEnd"/>
      <w:r>
        <w:rPr>
          <w:color w:val="231F20"/>
          <w:spacing w:val="2"/>
        </w:rPr>
        <w:t xml:space="preserve">, </w:t>
      </w:r>
      <w:proofErr w:type="spellStart"/>
      <w:r>
        <w:rPr>
          <w:color w:val="231F20"/>
          <w:spacing w:val="3"/>
        </w:rPr>
        <w:t>alors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 xml:space="preserve">que </w:t>
      </w:r>
      <w:r>
        <w:rPr>
          <w:b/>
          <w:color w:val="231F20"/>
          <w:spacing w:val="3"/>
          <w:sz w:val="26"/>
        </w:rPr>
        <w:t xml:space="preserve">les </w:t>
      </w:r>
      <w:proofErr w:type="spellStart"/>
      <w:r>
        <w:rPr>
          <w:b/>
          <w:color w:val="231F20"/>
          <w:spacing w:val="4"/>
          <w:sz w:val="26"/>
        </w:rPr>
        <w:t>besoins</w:t>
      </w:r>
      <w:proofErr w:type="spellEnd"/>
      <w:r>
        <w:rPr>
          <w:b/>
          <w:color w:val="231F20"/>
          <w:spacing w:val="4"/>
          <w:sz w:val="26"/>
        </w:rPr>
        <w:t xml:space="preserve"> </w:t>
      </w:r>
      <w:proofErr w:type="spellStart"/>
      <w:r>
        <w:rPr>
          <w:b/>
          <w:color w:val="231F20"/>
          <w:spacing w:val="3"/>
          <w:sz w:val="26"/>
        </w:rPr>
        <w:t>sont</w:t>
      </w:r>
      <w:proofErr w:type="spellEnd"/>
      <w:r>
        <w:rPr>
          <w:b/>
          <w:color w:val="231F20"/>
          <w:spacing w:val="3"/>
          <w:sz w:val="26"/>
        </w:rPr>
        <w:t xml:space="preserve"> gran- </w:t>
      </w:r>
      <w:proofErr w:type="spellStart"/>
      <w:r>
        <w:rPr>
          <w:b/>
          <w:color w:val="231F20"/>
          <w:spacing w:val="4"/>
          <w:sz w:val="26"/>
        </w:rPr>
        <w:t>dissants</w:t>
      </w:r>
      <w:proofErr w:type="spellEnd"/>
      <w:r>
        <w:rPr>
          <w:b/>
          <w:color w:val="231F20"/>
          <w:spacing w:val="4"/>
          <w:sz w:val="26"/>
        </w:rPr>
        <w:t xml:space="preserve"> </w:t>
      </w:r>
      <w:r>
        <w:rPr>
          <w:color w:val="231F20"/>
        </w:rPr>
        <w:t xml:space="preserve">et </w:t>
      </w:r>
      <w:r>
        <w:rPr>
          <w:color w:val="231F20"/>
          <w:spacing w:val="2"/>
        </w:rPr>
        <w:t xml:space="preserve">que </w:t>
      </w:r>
      <w:r>
        <w:rPr>
          <w:color w:val="231F20"/>
        </w:rPr>
        <w:t xml:space="preserve">le </w:t>
      </w:r>
      <w:proofErr w:type="spellStart"/>
      <w:r>
        <w:rPr>
          <w:color w:val="231F20"/>
          <w:spacing w:val="3"/>
        </w:rPr>
        <w:t>vieillissement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de la </w:t>
      </w:r>
      <w:r>
        <w:rPr>
          <w:color w:val="231F20"/>
          <w:spacing w:val="3"/>
        </w:rPr>
        <w:t xml:space="preserve">population suppose </w:t>
      </w:r>
      <w:proofErr w:type="spellStart"/>
      <w:r>
        <w:rPr>
          <w:color w:val="231F20"/>
        </w:rPr>
        <w:t>d’offrir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des </w:t>
      </w:r>
      <w:proofErr w:type="spellStart"/>
      <w:r>
        <w:rPr>
          <w:color w:val="231F20"/>
          <w:spacing w:val="3"/>
        </w:rPr>
        <w:t>lieux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d’accueil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capables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 xml:space="preserve">de </w:t>
      </w:r>
      <w:proofErr w:type="spellStart"/>
      <w:r>
        <w:rPr>
          <w:color w:val="231F20"/>
          <w:spacing w:val="2"/>
        </w:rPr>
        <w:t>prendre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charge </w:t>
      </w:r>
      <w:r>
        <w:rPr>
          <w:color w:val="231F20"/>
        </w:rPr>
        <w:t xml:space="preserve">la </w:t>
      </w:r>
      <w:r>
        <w:rPr>
          <w:color w:val="231F20"/>
          <w:spacing w:val="3"/>
        </w:rPr>
        <w:t xml:space="preserve">population </w:t>
      </w:r>
      <w:r>
        <w:rPr>
          <w:color w:val="231F20"/>
        </w:rPr>
        <w:t xml:space="preserve">à </w:t>
      </w:r>
      <w:proofErr w:type="spellStart"/>
      <w:r>
        <w:rPr>
          <w:color w:val="231F20"/>
          <w:spacing w:val="2"/>
        </w:rPr>
        <w:t>tous</w:t>
      </w:r>
      <w:proofErr w:type="spellEnd"/>
      <w:r>
        <w:rPr>
          <w:color w:val="231F20"/>
          <w:spacing w:val="2"/>
        </w:rPr>
        <w:t xml:space="preserve"> les </w:t>
      </w:r>
      <w:proofErr w:type="spellStart"/>
      <w:r>
        <w:rPr>
          <w:color w:val="231F20"/>
          <w:spacing w:val="4"/>
        </w:rPr>
        <w:t>stades</w:t>
      </w:r>
      <w:proofErr w:type="spellEnd"/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de  la</w:t>
      </w:r>
      <w:proofErr w:type="gramEnd"/>
      <w:r>
        <w:rPr>
          <w:color w:val="231F20"/>
        </w:rPr>
        <w:t xml:space="preserve">  </w:t>
      </w:r>
      <w:r>
        <w:rPr>
          <w:color w:val="231F20"/>
          <w:spacing w:val="2"/>
        </w:rPr>
        <w:t xml:space="preserve">vie. </w:t>
      </w:r>
      <w:proofErr w:type="spellStart"/>
      <w:r>
        <w:rPr>
          <w:color w:val="231F20"/>
          <w:spacing w:val="3"/>
        </w:rPr>
        <w:t>Parallèlement</w:t>
      </w:r>
      <w:proofErr w:type="spellEnd"/>
      <w:r>
        <w:rPr>
          <w:color w:val="231F20"/>
          <w:spacing w:val="3"/>
        </w:rPr>
        <w:t xml:space="preserve">, </w:t>
      </w:r>
      <w:proofErr w:type="gramStart"/>
      <w:r>
        <w:rPr>
          <w:color w:val="231F20"/>
        </w:rPr>
        <w:t xml:space="preserve">le  </w:t>
      </w:r>
      <w:proofErr w:type="spellStart"/>
      <w:r>
        <w:rPr>
          <w:color w:val="231F20"/>
          <w:spacing w:val="3"/>
        </w:rPr>
        <w:t>patronat</w:t>
      </w:r>
      <w:proofErr w:type="spellEnd"/>
      <w:proofErr w:type="gram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travaille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à  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4"/>
        </w:rPr>
        <w:t>la</w:t>
      </w:r>
    </w:p>
    <w:p w14:paraId="275E2083" w14:textId="77777777" w:rsidR="008A68AC" w:rsidRDefault="008A68AC">
      <w:pPr>
        <w:spacing w:line="280" w:lineRule="exact"/>
        <w:jc w:val="both"/>
        <w:sectPr w:rsidR="008A68AC">
          <w:type w:val="continuous"/>
          <w:pgSz w:w="11910" w:h="16840"/>
          <w:pgMar w:top="0" w:right="460" w:bottom="280" w:left="140" w:header="720" w:footer="720" w:gutter="0"/>
          <w:cols w:num="2" w:space="720" w:equalWidth="0">
            <w:col w:w="5628" w:space="40"/>
            <w:col w:w="5642"/>
          </w:cols>
        </w:sectPr>
      </w:pPr>
    </w:p>
    <w:p w14:paraId="6111FA16" w14:textId="77777777" w:rsidR="008A68AC" w:rsidRDefault="008A68AC">
      <w:pPr>
        <w:pStyle w:val="Corpsdetexte"/>
        <w:rPr>
          <w:sz w:val="20"/>
        </w:rPr>
      </w:pPr>
    </w:p>
    <w:p w14:paraId="09B3F630" w14:textId="77777777" w:rsidR="008A68AC" w:rsidRDefault="008A68AC">
      <w:pPr>
        <w:pStyle w:val="Corpsdetexte"/>
        <w:spacing w:before="7"/>
        <w:rPr>
          <w:sz w:val="16"/>
        </w:rPr>
      </w:pPr>
    </w:p>
    <w:p w14:paraId="57F83AE5" w14:textId="77777777" w:rsidR="008A68AC" w:rsidRDefault="008A68AC">
      <w:pPr>
        <w:rPr>
          <w:sz w:val="16"/>
        </w:rPr>
        <w:sectPr w:rsidR="008A68AC">
          <w:pgSz w:w="11910" w:h="16840"/>
          <w:pgMar w:top="0" w:right="460" w:bottom="280" w:left="380" w:header="720" w:footer="720" w:gutter="0"/>
          <w:cols w:space="720"/>
        </w:sectPr>
      </w:pPr>
    </w:p>
    <w:p w14:paraId="68F84A84" w14:textId="77777777" w:rsidR="008A68AC" w:rsidRDefault="00EC31E4">
      <w:pPr>
        <w:pStyle w:val="Corpsdetexte"/>
        <w:spacing w:before="66" w:line="280" w:lineRule="exact"/>
        <w:ind w:left="186"/>
        <w:jc w:val="both"/>
      </w:pPr>
      <w:r>
        <w:lastRenderedPageBreak/>
        <w:pict w14:anchorId="51B88449">
          <v:shape id="_x0000_s1038" style="position:absolute;left:0;text-align:left;margin-left:24.8pt;margin-top:75.65pt;width:229.55pt;height:82pt;z-index:1336;mso-position-horizontal-relative:page" coordorigin="496,1513" coordsize="4591,1640" path="m4953,1513l496,2060,630,3152,5087,2605,4953,1513xe" fillcolor="#ce171e" stroked="f">
            <v:path arrowok="t"/>
            <w10:wrap anchorx="page"/>
          </v:shape>
        </w:pict>
      </w:r>
      <w:r>
        <w:pict w14:anchorId="2EB7D583">
          <v:shape id="_x0000_s1037" type="#_x0000_t136" style="position:absolute;left:0;text-align:left;margin-left:35.05pt;margin-top:96.5pt;width:207.3pt;height:24pt;rotation:353;z-index:1360;mso-position-horizontal-relative:page" stroked="f">
            <o:extrusion v:ext="view" autorotationcenter="t"/>
            <v:textpath style="font-family:&quot;quot&quot;;font-size:24pt;font-weight:bold;v-text-kern:t;mso-text-shadow:auto" string="LA LOI EL KHOMRI :"/>
            <w10:wrap anchorx="page"/>
          </v:shape>
        </w:pict>
      </w:r>
      <w:proofErr w:type="spellStart"/>
      <w:r>
        <w:rPr>
          <w:color w:val="231F20"/>
          <w:spacing w:val="3"/>
        </w:rPr>
        <w:t>privatisation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  <w:spacing w:val="3"/>
        </w:rPr>
        <w:t>l’assurance-maladie</w:t>
      </w:r>
      <w:proofErr w:type="spellEnd"/>
      <w:r>
        <w:rPr>
          <w:color w:val="231F20"/>
          <w:spacing w:val="3"/>
        </w:rPr>
        <w:t xml:space="preserve">. </w:t>
      </w:r>
      <w:r>
        <w:rPr>
          <w:color w:val="231F20"/>
        </w:rPr>
        <w:t xml:space="preserve">70 </w:t>
      </w:r>
      <w:proofErr w:type="spellStart"/>
      <w:r>
        <w:rPr>
          <w:color w:val="231F20"/>
          <w:spacing w:val="2"/>
        </w:rPr>
        <w:t>ans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3"/>
        </w:rPr>
        <w:t xml:space="preserve">après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3"/>
        </w:rPr>
        <w:t>création</w:t>
      </w:r>
      <w:proofErr w:type="spellEnd"/>
      <w:r>
        <w:rPr>
          <w:color w:val="231F20"/>
          <w:spacing w:val="3"/>
        </w:rPr>
        <w:t xml:space="preserve">, </w:t>
      </w:r>
      <w:r>
        <w:rPr>
          <w:color w:val="231F20"/>
        </w:rPr>
        <w:t xml:space="preserve">la </w:t>
      </w:r>
      <w:proofErr w:type="spellStart"/>
      <w:r>
        <w:rPr>
          <w:color w:val="231F20"/>
          <w:spacing w:val="3"/>
        </w:rPr>
        <w:t>Sécurité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sociale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2"/>
        </w:rPr>
        <w:t>est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3"/>
        </w:rPr>
        <w:t>toujours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4"/>
        </w:rPr>
        <w:t>une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 xml:space="preserve">idée </w:t>
      </w:r>
      <w:proofErr w:type="spellStart"/>
      <w:r>
        <w:rPr>
          <w:color w:val="231F20"/>
          <w:spacing w:val="3"/>
        </w:rPr>
        <w:t>moderne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qu’il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nous </w:t>
      </w:r>
      <w:proofErr w:type="spellStart"/>
      <w:r>
        <w:rPr>
          <w:color w:val="231F20"/>
          <w:spacing w:val="3"/>
        </w:rPr>
        <w:t>faut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préserver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dans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4"/>
        </w:rPr>
        <w:t>sa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 xml:space="preserve">conception </w:t>
      </w:r>
      <w:r>
        <w:rPr>
          <w:color w:val="231F20"/>
        </w:rPr>
        <w:t xml:space="preserve">et </w:t>
      </w:r>
      <w:proofErr w:type="spellStart"/>
      <w:r>
        <w:rPr>
          <w:color w:val="231F20"/>
          <w:spacing w:val="3"/>
        </w:rPr>
        <w:t>reconquérir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dans</w:t>
      </w:r>
      <w:proofErr w:type="spellEnd"/>
      <w:r>
        <w:rPr>
          <w:color w:val="231F20"/>
          <w:spacing w:val="3"/>
        </w:rPr>
        <w:t xml:space="preserve"> </w:t>
      </w:r>
      <w:proofErr w:type="spellStart"/>
      <w:proofErr w:type="gram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3"/>
        </w:rPr>
        <w:t>gouvernance</w:t>
      </w:r>
      <w:proofErr w:type="spellEnd"/>
      <w:proofErr w:type="gramEnd"/>
      <w:r>
        <w:rPr>
          <w:color w:val="231F20"/>
          <w:spacing w:val="3"/>
        </w:rPr>
        <w:t>.</w:t>
      </w:r>
    </w:p>
    <w:p w14:paraId="184F964D" w14:textId="77777777" w:rsidR="008A68AC" w:rsidRDefault="008A68AC">
      <w:pPr>
        <w:pStyle w:val="Corpsdetexte"/>
      </w:pPr>
    </w:p>
    <w:p w14:paraId="4045D47A" w14:textId="77777777" w:rsidR="008A68AC" w:rsidRDefault="008A68AC">
      <w:pPr>
        <w:pStyle w:val="Corpsdetexte"/>
      </w:pPr>
    </w:p>
    <w:p w14:paraId="51F51141" w14:textId="77777777" w:rsidR="008A68AC" w:rsidRDefault="008A68AC">
      <w:pPr>
        <w:pStyle w:val="Corpsdetexte"/>
      </w:pPr>
    </w:p>
    <w:p w14:paraId="41A3C8A6" w14:textId="77777777" w:rsidR="008A68AC" w:rsidRDefault="008A68AC">
      <w:pPr>
        <w:pStyle w:val="Corpsdetexte"/>
      </w:pPr>
    </w:p>
    <w:p w14:paraId="43556092" w14:textId="77777777" w:rsidR="008A68AC" w:rsidRDefault="008A68AC">
      <w:pPr>
        <w:pStyle w:val="Corpsdetexte"/>
      </w:pPr>
    </w:p>
    <w:p w14:paraId="3D6699D4" w14:textId="77777777" w:rsidR="008A68AC" w:rsidRDefault="008A68AC">
      <w:pPr>
        <w:pStyle w:val="Corpsdetexte"/>
      </w:pPr>
    </w:p>
    <w:p w14:paraId="24283D39" w14:textId="77777777" w:rsidR="008A68AC" w:rsidRDefault="008A68AC">
      <w:pPr>
        <w:pStyle w:val="Corpsdetexte"/>
      </w:pPr>
    </w:p>
    <w:p w14:paraId="36C17A11" w14:textId="77777777" w:rsidR="008A68AC" w:rsidRDefault="00EC31E4">
      <w:pPr>
        <w:pStyle w:val="Corpsdetexte"/>
        <w:spacing w:before="176" w:line="290" w:lineRule="exact"/>
        <w:ind w:left="186" w:right="2"/>
        <w:jc w:val="both"/>
      </w:pPr>
      <w:r>
        <w:pict w14:anchorId="5D86D921">
          <v:shape id="_x0000_s1036" type="#_x0000_t136" style="position:absolute;left:0;text-align:left;margin-left:37.75pt;margin-top:-39.3pt;width:134.9pt;height:24pt;rotation:353;z-index:1384;mso-position-horizontal-relative:page" stroked="f">
            <o:extrusion v:ext="view" autorotationcenter="t"/>
            <v:textpath style="font-family:&quot;quot&quot;;font-size:24pt;font-weight:bold;v-text-kern:t;mso-text-shadow:auto" string="LOI TRAVAIL"/>
            <w10:wrap anchorx="page"/>
          </v:shape>
        </w:pict>
      </w:r>
      <w:proofErr w:type="spellStart"/>
      <w:r>
        <w:rPr>
          <w:color w:val="231F20"/>
        </w:rPr>
        <w:t>Retraités</w:t>
      </w:r>
      <w:proofErr w:type="spellEnd"/>
      <w:r>
        <w:rPr>
          <w:color w:val="231F20"/>
        </w:rPr>
        <w:t xml:space="preserve"> nous </w:t>
      </w:r>
      <w:proofErr w:type="spellStart"/>
      <w:r>
        <w:rPr>
          <w:color w:val="231F20"/>
        </w:rPr>
        <w:t>sommes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nombreux</w:t>
      </w:r>
      <w:proofErr w:type="spellEnd"/>
      <w:r>
        <w:rPr>
          <w:color w:val="231F20"/>
        </w:rPr>
        <w:t xml:space="preserve"> à </w:t>
      </w:r>
      <w:proofErr w:type="spellStart"/>
      <w:r>
        <w:rPr>
          <w:color w:val="231F20"/>
        </w:rPr>
        <w:t>manifester</w:t>
      </w:r>
      <w:proofErr w:type="spellEnd"/>
      <w:r>
        <w:rPr>
          <w:color w:val="231F20"/>
        </w:rPr>
        <w:t xml:space="preserve"> avec les </w:t>
      </w:r>
      <w:proofErr w:type="spellStart"/>
      <w:r>
        <w:rPr>
          <w:color w:val="231F20"/>
        </w:rPr>
        <w:t>jeunes</w:t>
      </w:r>
      <w:proofErr w:type="spellEnd"/>
      <w:r>
        <w:rPr>
          <w:color w:val="231F20"/>
        </w:rPr>
        <w:t xml:space="preserve">, les </w:t>
      </w:r>
      <w:proofErr w:type="spellStart"/>
      <w:r>
        <w:rPr>
          <w:color w:val="231F20"/>
        </w:rPr>
        <w:t>salariés</w:t>
      </w:r>
      <w:proofErr w:type="spellEnd"/>
      <w:r>
        <w:rPr>
          <w:color w:val="231F20"/>
        </w:rPr>
        <w:t xml:space="preserve"> et les </w:t>
      </w:r>
      <w:proofErr w:type="spellStart"/>
      <w:r>
        <w:rPr>
          <w:color w:val="231F20"/>
        </w:rPr>
        <w:t>privés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d’emploi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pour re- fuser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projet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loi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Travail.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aurait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imaginé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qu’au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tant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personnes</w:t>
      </w:r>
      <w:proofErr w:type="spellEnd"/>
      <w:r>
        <w:rPr>
          <w:color w:val="231F20"/>
        </w:rPr>
        <w:t xml:space="preserve"> descendent </w:t>
      </w:r>
      <w:proofErr w:type="spellStart"/>
      <w:r>
        <w:rPr>
          <w:color w:val="231F20"/>
        </w:rPr>
        <w:t>dans</w:t>
      </w:r>
      <w:proofErr w:type="spellEnd"/>
      <w:r>
        <w:rPr>
          <w:color w:val="231F20"/>
        </w:rPr>
        <w:t xml:space="preserve"> la rue </w:t>
      </w:r>
      <w:proofErr w:type="gramStart"/>
      <w:r>
        <w:rPr>
          <w:color w:val="231F20"/>
        </w:rPr>
        <w:t>pour</w:t>
      </w:r>
      <w:proofErr w:type="gramEnd"/>
      <w:r>
        <w:rPr>
          <w:color w:val="231F20"/>
        </w:rPr>
        <w:t xml:space="preserve"> re- fuser </w:t>
      </w:r>
      <w:proofErr w:type="spellStart"/>
      <w:r>
        <w:rPr>
          <w:color w:val="231F20"/>
        </w:rPr>
        <w:t>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recul</w:t>
      </w:r>
      <w:proofErr w:type="spellEnd"/>
      <w:r>
        <w:rPr>
          <w:color w:val="231F20"/>
        </w:rPr>
        <w:t xml:space="preserve"> social sans </w:t>
      </w:r>
      <w:proofErr w:type="spellStart"/>
      <w:r>
        <w:rPr>
          <w:color w:val="231F20"/>
          <w:spacing w:val="2"/>
        </w:rPr>
        <w:t>précédent</w:t>
      </w:r>
      <w:proofErr w:type="spellEnd"/>
      <w:r>
        <w:rPr>
          <w:color w:val="231F20"/>
          <w:spacing w:val="2"/>
        </w:rPr>
        <w:t xml:space="preserve">!  </w:t>
      </w:r>
      <w:proofErr w:type="gramStart"/>
      <w:r>
        <w:rPr>
          <w:b/>
          <w:color w:val="231F20"/>
          <w:sz w:val="26"/>
        </w:rPr>
        <w:t>B</w:t>
      </w:r>
      <w:r>
        <w:rPr>
          <w:b/>
          <w:color w:val="231F20"/>
          <w:sz w:val="26"/>
        </w:rPr>
        <w:t>eaucoup  de</w:t>
      </w:r>
      <w:proofErr w:type="gramEnd"/>
      <w:r>
        <w:rPr>
          <w:b/>
          <w:color w:val="231F20"/>
          <w:sz w:val="26"/>
        </w:rPr>
        <w:t xml:space="preserve">  </w:t>
      </w:r>
      <w:proofErr w:type="spellStart"/>
      <w:r>
        <w:rPr>
          <w:b/>
          <w:color w:val="231F20"/>
          <w:sz w:val="26"/>
        </w:rPr>
        <w:t>retraités</w:t>
      </w:r>
      <w:proofErr w:type="spellEnd"/>
      <w:r>
        <w:rPr>
          <w:b/>
          <w:color w:val="231F20"/>
          <w:sz w:val="26"/>
        </w:rPr>
        <w:t xml:space="preserve">  </w:t>
      </w:r>
      <w:proofErr w:type="spellStart"/>
      <w:r>
        <w:rPr>
          <w:b/>
          <w:color w:val="231F20"/>
          <w:sz w:val="26"/>
        </w:rPr>
        <w:t>sont</w:t>
      </w:r>
      <w:proofErr w:type="spellEnd"/>
      <w:r>
        <w:rPr>
          <w:b/>
          <w:color w:val="231F20"/>
          <w:sz w:val="26"/>
        </w:rPr>
        <w:t xml:space="preserve">  </w:t>
      </w:r>
      <w:proofErr w:type="spellStart"/>
      <w:r>
        <w:rPr>
          <w:b/>
          <w:color w:val="231F20"/>
          <w:sz w:val="26"/>
        </w:rPr>
        <w:t>mobilisés</w:t>
      </w:r>
      <w:proofErr w:type="spellEnd"/>
      <w:r>
        <w:rPr>
          <w:b/>
          <w:color w:val="231F20"/>
          <w:sz w:val="26"/>
        </w:rPr>
        <w:t xml:space="preserve">, </w:t>
      </w:r>
      <w:proofErr w:type="spellStart"/>
      <w:r>
        <w:rPr>
          <w:color w:val="231F20"/>
        </w:rPr>
        <w:t>inquiets</w:t>
      </w:r>
      <w:proofErr w:type="spellEnd"/>
      <w:r>
        <w:rPr>
          <w:color w:val="231F20"/>
        </w:rPr>
        <w:t xml:space="preserve"> pour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leurs</w:t>
      </w:r>
      <w:proofErr w:type="spellEnd"/>
    </w:p>
    <w:p w14:paraId="3774A728" w14:textId="77777777" w:rsidR="008A68AC" w:rsidRDefault="00EC31E4">
      <w:pPr>
        <w:pStyle w:val="Corpsdetexte"/>
        <w:spacing w:before="62"/>
        <w:ind w:left="186" w:right="104"/>
        <w:jc w:val="both"/>
      </w:pPr>
      <w:r>
        <w:br w:type="column"/>
      </w:r>
      <w:proofErr w:type="spellStart"/>
      <w:r>
        <w:rPr>
          <w:color w:val="231F20"/>
        </w:rPr>
        <w:lastRenderedPageBreak/>
        <w:t>enfants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petits-enfants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aussi</w:t>
      </w:r>
      <w:proofErr w:type="spellEnd"/>
      <w:r>
        <w:rPr>
          <w:color w:val="231F20"/>
        </w:rPr>
        <w:t xml:space="preserve"> pour </w:t>
      </w:r>
      <w:proofErr w:type="spellStart"/>
      <w:r>
        <w:rPr>
          <w:color w:val="231F20"/>
        </w:rPr>
        <w:t>défendre</w:t>
      </w:r>
      <w:proofErr w:type="spellEnd"/>
      <w:r>
        <w:rPr>
          <w:color w:val="231F20"/>
        </w:rPr>
        <w:t xml:space="preserve"> le droit à vivre </w:t>
      </w:r>
      <w:proofErr w:type="spellStart"/>
      <w:r>
        <w:rPr>
          <w:color w:val="231F20"/>
        </w:rPr>
        <w:t>dignement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retraite</w:t>
      </w:r>
      <w:proofErr w:type="spellEnd"/>
      <w:r>
        <w:rPr>
          <w:color w:val="231F20"/>
        </w:rPr>
        <w:t>.</w:t>
      </w:r>
    </w:p>
    <w:p w14:paraId="113D803A" w14:textId="77777777" w:rsidR="008A68AC" w:rsidRDefault="00EC31E4">
      <w:pPr>
        <w:pStyle w:val="Corpsdetexte"/>
        <w:spacing w:before="156" w:line="280" w:lineRule="exact"/>
        <w:ind w:left="186" w:right="104"/>
        <w:jc w:val="both"/>
      </w:pPr>
      <w:r>
        <w:rPr>
          <w:color w:val="231F20"/>
        </w:rPr>
        <w:t xml:space="preserve">Ce </w:t>
      </w:r>
      <w:proofErr w:type="spellStart"/>
      <w:r>
        <w:rPr>
          <w:color w:val="231F20"/>
        </w:rPr>
        <w:t>projet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loi</w:t>
      </w:r>
      <w:proofErr w:type="spellEnd"/>
      <w:r>
        <w:rPr>
          <w:color w:val="231F20"/>
        </w:rPr>
        <w:t xml:space="preserve"> a pour </w:t>
      </w:r>
      <w:proofErr w:type="spellStart"/>
      <w:r>
        <w:rPr>
          <w:color w:val="231F20"/>
        </w:rPr>
        <w:t>objectif</w:t>
      </w:r>
      <w:proofErr w:type="spellEnd"/>
      <w:r>
        <w:rPr>
          <w:color w:val="231F20"/>
        </w:rPr>
        <w:t xml:space="preserve"> de faire « </w:t>
      </w:r>
      <w:proofErr w:type="spellStart"/>
      <w:r>
        <w:rPr>
          <w:color w:val="231F20"/>
        </w:rPr>
        <w:t>baisser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coût</w:t>
      </w:r>
      <w:proofErr w:type="spellEnd"/>
      <w:r>
        <w:rPr>
          <w:color w:val="231F20"/>
        </w:rPr>
        <w:t xml:space="preserve"> du travail » pour </w:t>
      </w:r>
      <w:proofErr w:type="spellStart"/>
      <w:r>
        <w:rPr>
          <w:color w:val="231F20"/>
        </w:rPr>
        <w:t>satisfaire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patronat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Cela</w:t>
      </w:r>
      <w:proofErr w:type="spellEnd"/>
      <w:r>
        <w:rPr>
          <w:color w:val="231F20"/>
        </w:rPr>
        <w:t xml:space="preserve"> au- </w:t>
      </w:r>
      <w:proofErr w:type="spellStart"/>
      <w:r>
        <w:rPr>
          <w:color w:val="231F20"/>
        </w:rPr>
        <w:t>rait</w:t>
      </w:r>
      <w:proofErr w:type="spellEnd"/>
      <w:r>
        <w:rPr>
          <w:color w:val="231F20"/>
        </w:rPr>
        <w:t xml:space="preserve"> pour </w:t>
      </w:r>
      <w:proofErr w:type="spellStart"/>
      <w:r>
        <w:rPr>
          <w:color w:val="231F20"/>
        </w:rPr>
        <w:t>conséquence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baisse</w:t>
      </w:r>
      <w:proofErr w:type="spellEnd"/>
      <w:r>
        <w:rPr>
          <w:color w:val="231F20"/>
        </w:rPr>
        <w:t xml:space="preserve"> des </w:t>
      </w:r>
      <w:proofErr w:type="spellStart"/>
      <w:r>
        <w:rPr>
          <w:color w:val="231F20"/>
        </w:rPr>
        <w:t>cotisations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versées</w:t>
      </w:r>
      <w:proofErr w:type="spellEnd"/>
      <w:r>
        <w:rPr>
          <w:color w:val="231F20"/>
        </w:rPr>
        <w:t xml:space="preserve"> aux </w:t>
      </w:r>
      <w:proofErr w:type="spellStart"/>
      <w:r>
        <w:rPr>
          <w:color w:val="231F20"/>
        </w:rPr>
        <w:t>caisses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retraite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  <w:spacing w:val="-4"/>
        </w:rPr>
        <w:t>qu’elles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soient</w:t>
      </w:r>
      <w:proofErr w:type="spellEnd"/>
      <w:r>
        <w:rPr>
          <w:color w:val="231F20"/>
        </w:rPr>
        <w:t xml:space="preserve"> de base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complémentaires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seront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diminuées</w:t>
      </w:r>
      <w:proofErr w:type="spellEnd"/>
      <w:r>
        <w:rPr>
          <w:color w:val="231F20"/>
        </w:rPr>
        <w:t xml:space="preserve">. Il y a </w:t>
      </w:r>
      <w:proofErr w:type="spellStart"/>
      <w:r>
        <w:rPr>
          <w:color w:val="231F20"/>
        </w:rPr>
        <w:t>donc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danger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nos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pensions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retraite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notre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Sécurité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sociale</w:t>
      </w:r>
      <w:proofErr w:type="spellEnd"/>
      <w:r>
        <w:rPr>
          <w:color w:val="231F20"/>
        </w:rPr>
        <w:t>.</w:t>
      </w:r>
    </w:p>
    <w:p w14:paraId="7F6CEA9D" w14:textId="77777777" w:rsidR="008A68AC" w:rsidRDefault="00EC31E4">
      <w:pPr>
        <w:spacing w:before="113" w:line="280" w:lineRule="exact"/>
        <w:ind w:left="186" w:right="104"/>
        <w:jc w:val="both"/>
        <w:rPr>
          <w:sz w:val="24"/>
        </w:rPr>
      </w:pPr>
      <w:r>
        <w:rPr>
          <w:color w:val="231F20"/>
          <w:sz w:val="24"/>
        </w:rPr>
        <w:t xml:space="preserve">Le </w:t>
      </w:r>
      <w:proofErr w:type="spellStart"/>
      <w:r>
        <w:rPr>
          <w:color w:val="231F20"/>
          <w:sz w:val="24"/>
        </w:rPr>
        <w:t>gouvernement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dû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utiliser</w:t>
      </w:r>
      <w:proofErr w:type="spellEnd"/>
      <w:r>
        <w:rPr>
          <w:color w:val="231F20"/>
          <w:sz w:val="24"/>
        </w:rPr>
        <w:t xml:space="preserve"> le coup de force du 49-3 pour faire adopter </w:t>
      </w:r>
      <w:proofErr w:type="spellStart"/>
      <w:r>
        <w:rPr>
          <w:b/>
          <w:color w:val="231F20"/>
          <w:sz w:val="26"/>
        </w:rPr>
        <w:t>une</w:t>
      </w:r>
      <w:proofErr w:type="spell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loi</w:t>
      </w:r>
      <w:proofErr w:type="spell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rejetée</w:t>
      </w:r>
      <w:proofErr w:type="spellEnd"/>
      <w:r>
        <w:rPr>
          <w:b/>
          <w:color w:val="231F20"/>
          <w:sz w:val="26"/>
        </w:rPr>
        <w:t xml:space="preserve"> par plus de 70 % de la population </w:t>
      </w:r>
      <w:r>
        <w:rPr>
          <w:color w:val="231F20"/>
          <w:sz w:val="24"/>
        </w:rPr>
        <w:t xml:space="preserve">et </w:t>
      </w:r>
      <w:proofErr w:type="spellStart"/>
      <w:r>
        <w:rPr>
          <w:color w:val="231F20"/>
          <w:sz w:val="24"/>
        </w:rPr>
        <w:t>une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majorité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dé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z w:val="24"/>
        </w:rPr>
        <w:t>putés</w:t>
      </w:r>
      <w:proofErr w:type="spellEnd"/>
      <w:r>
        <w:rPr>
          <w:color w:val="231F20"/>
          <w:sz w:val="24"/>
        </w:rPr>
        <w:t xml:space="preserve">. Un </w:t>
      </w:r>
      <w:proofErr w:type="spellStart"/>
      <w:r>
        <w:rPr>
          <w:color w:val="231F20"/>
          <w:sz w:val="24"/>
        </w:rPr>
        <w:t>déni</w:t>
      </w:r>
      <w:proofErr w:type="spellEnd"/>
      <w:r>
        <w:rPr>
          <w:color w:val="231F20"/>
          <w:sz w:val="24"/>
        </w:rPr>
        <w:t xml:space="preserve"> de </w:t>
      </w:r>
      <w:proofErr w:type="spellStart"/>
      <w:proofErr w:type="gramStart"/>
      <w:r>
        <w:rPr>
          <w:color w:val="231F20"/>
          <w:sz w:val="24"/>
        </w:rPr>
        <w:t>démocratie</w:t>
      </w:r>
      <w:proofErr w:type="spellEnd"/>
      <w:r>
        <w:rPr>
          <w:color w:val="231F20"/>
          <w:sz w:val="24"/>
        </w:rPr>
        <w:t xml:space="preserve"> !</w:t>
      </w:r>
      <w:proofErr w:type="gramEnd"/>
    </w:p>
    <w:p w14:paraId="1071760F" w14:textId="77777777" w:rsidR="008A68AC" w:rsidRDefault="00EC31E4">
      <w:pPr>
        <w:pStyle w:val="Corpsdetexte"/>
        <w:spacing w:before="113" w:line="280" w:lineRule="exact"/>
        <w:ind w:left="186" w:right="104"/>
        <w:jc w:val="both"/>
      </w:pPr>
      <w:proofErr w:type="spellStart"/>
      <w:r>
        <w:rPr>
          <w:color w:val="231F20"/>
          <w:spacing w:val="-4"/>
        </w:rPr>
        <w:t>Depuis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2014,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4"/>
        </w:rPr>
        <w:t>l’appel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des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4"/>
        </w:rPr>
        <w:t>organisations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 xml:space="preserve">associations </w:t>
      </w:r>
      <w:r>
        <w:rPr>
          <w:color w:val="231F20"/>
        </w:rPr>
        <w:t xml:space="preserve">de </w:t>
      </w:r>
      <w:proofErr w:type="spellStart"/>
      <w:r>
        <w:rPr>
          <w:color w:val="231F20"/>
          <w:spacing w:val="-5"/>
        </w:rPr>
        <w:t>retraités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 xml:space="preserve">(CGT, </w:t>
      </w:r>
      <w:r>
        <w:rPr>
          <w:color w:val="231F20"/>
          <w:spacing w:val="-4"/>
        </w:rPr>
        <w:t>CF</w:t>
      </w:r>
      <w:r>
        <w:rPr>
          <w:color w:val="231F20"/>
          <w:spacing w:val="-4"/>
        </w:rPr>
        <w:t xml:space="preserve">E-CGC, </w:t>
      </w:r>
      <w:r>
        <w:rPr>
          <w:color w:val="231F20"/>
          <w:spacing w:val="-5"/>
        </w:rPr>
        <w:t xml:space="preserve">CFTC, </w:t>
      </w:r>
      <w:r>
        <w:rPr>
          <w:color w:val="231F20"/>
          <w:spacing w:val="-9"/>
        </w:rPr>
        <w:t xml:space="preserve">FGR-RP, </w:t>
      </w:r>
      <w:r>
        <w:rPr>
          <w:color w:val="231F20"/>
          <w:spacing w:val="-5"/>
        </w:rPr>
        <w:t xml:space="preserve">FSU, </w:t>
      </w:r>
      <w:proofErr w:type="gramStart"/>
      <w:r>
        <w:rPr>
          <w:color w:val="231F20"/>
          <w:spacing w:val="-6"/>
        </w:rPr>
        <w:t xml:space="preserve">FO,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So</w:t>
      </w:r>
      <w:proofErr w:type="gramEnd"/>
      <w:r>
        <w:rPr>
          <w:color w:val="231F20"/>
        </w:rPr>
        <w:t>-</w:t>
      </w:r>
    </w:p>
    <w:p w14:paraId="6BCADC03" w14:textId="77777777" w:rsidR="008A68AC" w:rsidRDefault="00EC31E4">
      <w:pPr>
        <w:pStyle w:val="Corpsdetexte"/>
        <w:spacing w:line="280" w:lineRule="exact"/>
        <w:ind w:left="186" w:right="104"/>
        <w:jc w:val="both"/>
      </w:pPr>
      <w:proofErr w:type="spellStart"/>
      <w:r>
        <w:rPr>
          <w:color w:val="231F20"/>
          <w:spacing w:val="-5"/>
        </w:rPr>
        <w:t>lidaires</w:t>
      </w:r>
      <w:proofErr w:type="spellEnd"/>
      <w:r>
        <w:rPr>
          <w:color w:val="231F20"/>
          <w:spacing w:val="-5"/>
        </w:rPr>
        <w:t xml:space="preserve">, </w:t>
      </w:r>
      <w:r>
        <w:rPr>
          <w:color w:val="231F20"/>
          <w:spacing w:val="-3"/>
        </w:rPr>
        <w:t xml:space="preserve">LSR, </w:t>
      </w:r>
      <w:r>
        <w:rPr>
          <w:color w:val="231F20"/>
          <w:spacing w:val="-7"/>
        </w:rPr>
        <w:t xml:space="preserve">UNRPA), </w:t>
      </w:r>
      <w:r>
        <w:rPr>
          <w:color w:val="231F20"/>
          <w:spacing w:val="-3"/>
        </w:rPr>
        <w:t xml:space="preserve">les </w:t>
      </w:r>
      <w:proofErr w:type="spellStart"/>
      <w:r>
        <w:rPr>
          <w:color w:val="231F20"/>
          <w:spacing w:val="-5"/>
        </w:rPr>
        <w:t>retraités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se </w:t>
      </w:r>
      <w:proofErr w:type="spellStart"/>
      <w:r>
        <w:rPr>
          <w:color w:val="231F20"/>
          <w:spacing w:val="-4"/>
        </w:rPr>
        <w:t>mobilisent</w:t>
      </w:r>
      <w:proofErr w:type="spellEnd"/>
      <w:r>
        <w:rPr>
          <w:color w:val="231F20"/>
          <w:spacing w:val="-4"/>
        </w:rPr>
        <w:t xml:space="preserve"> nom- </w:t>
      </w:r>
      <w:proofErr w:type="spellStart"/>
      <w:r>
        <w:rPr>
          <w:color w:val="231F20"/>
          <w:spacing w:val="-4"/>
        </w:rPr>
        <w:t>breux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pour </w:t>
      </w:r>
      <w:r>
        <w:rPr>
          <w:color w:val="231F20"/>
        </w:rPr>
        <w:t xml:space="preserve">le </w:t>
      </w:r>
      <w:r>
        <w:rPr>
          <w:color w:val="231F20"/>
          <w:spacing w:val="-4"/>
        </w:rPr>
        <w:t xml:space="preserve">droit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vivre </w:t>
      </w:r>
      <w:proofErr w:type="spellStart"/>
      <w:r>
        <w:rPr>
          <w:color w:val="231F20"/>
          <w:spacing w:val="-4"/>
        </w:rPr>
        <w:t>dignement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3"/>
        </w:rPr>
        <w:t>leur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5"/>
        </w:rPr>
        <w:t>retraite</w:t>
      </w:r>
      <w:proofErr w:type="spellEnd"/>
      <w:r>
        <w:rPr>
          <w:color w:val="231F20"/>
          <w:spacing w:val="-5"/>
        </w:rPr>
        <w:t>.</w:t>
      </w:r>
    </w:p>
    <w:p w14:paraId="606752A1" w14:textId="77777777" w:rsidR="008A68AC" w:rsidRDefault="008A68AC">
      <w:pPr>
        <w:spacing w:line="280" w:lineRule="exact"/>
        <w:jc w:val="both"/>
        <w:sectPr w:rsidR="008A68AC">
          <w:type w:val="continuous"/>
          <w:pgSz w:w="11910" w:h="16840"/>
          <w:pgMar w:top="0" w:right="460" w:bottom="280" w:left="380" w:header="720" w:footer="720" w:gutter="0"/>
          <w:cols w:num="2" w:space="720" w:equalWidth="0">
            <w:col w:w="5392" w:space="164"/>
            <w:col w:w="5514"/>
          </w:cols>
        </w:sectPr>
      </w:pPr>
    </w:p>
    <w:p w14:paraId="76D9C7EC" w14:textId="77777777" w:rsidR="008A68AC" w:rsidRDefault="008A68AC">
      <w:pPr>
        <w:pStyle w:val="Corpsdetexte"/>
        <w:spacing w:before="7"/>
        <w:rPr>
          <w:sz w:val="11"/>
        </w:rPr>
      </w:pPr>
    </w:p>
    <w:p w14:paraId="1BD795FB" w14:textId="77777777" w:rsidR="008A68AC" w:rsidRDefault="00EC31E4">
      <w:pPr>
        <w:spacing w:before="42"/>
        <w:ind w:left="362" w:right="282"/>
        <w:jc w:val="center"/>
        <w:rPr>
          <w:rFonts w:ascii="Arial" w:hAnsi="Arial"/>
          <w:b/>
          <w:sz w:val="42"/>
        </w:rPr>
      </w:pPr>
      <w:r>
        <w:rPr>
          <w:rFonts w:ascii="Arial" w:hAnsi="Arial"/>
          <w:b/>
          <w:color w:val="58595B"/>
          <w:sz w:val="42"/>
        </w:rPr>
        <w:t>À</w:t>
      </w:r>
      <w:r>
        <w:rPr>
          <w:rFonts w:ascii="Arial" w:hAnsi="Arial"/>
          <w:b/>
          <w:color w:val="58595B"/>
          <w:spacing w:val="-84"/>
          <w:sz w:val="42"/>
        </w:rPr>
        <w:t xml:space="preserve"> </w:t>
      </w:r>
      <w:proofErr w:type="spellStart"/>
      <w:r>
        <w:rPr>
          <w:rFonts w:ascii="Arial" w:hAnsi="Arial"/>
          <w:b/>
          <w:color w:val="58595B"/>
          <w:spacing w:val="-3"/>
          <w:sz w:val="42"/>
        </w:rPr>
        <w:t>l’appel</w:t>
      </w:r>
      <w:proofErr w:type="spellEnd"/>
      <w:r>
        <w:rPr>
          <w:rFonts w:ascii="Arial" w:hAnsi="Arial"/>
          <w:b/>
          <w:color w:val="58595B"/>
          <w:spacing w:val="-84"/>
          <w:sz w:val="42"/>
        </w:rPr>
        <w:t xml:space="preserve"> </w:t>
      </w:r>
      <w:r>
        <w:rPr>
          <w:rFonts w:ascii="Arial" w:hAnsi="Arial"/>
          <w:b/>
          <w:color w:val="58595B"/>
          <w:sz w:val="42"/>
        </w:rPr>
        <w:t>des</w:t>
      </w:r>
      <w:r>
        <w:rPr>
          <w:rFonts w:ascii="Arial" w:hAnsi="Arial"/>
          <w:b/>
          <w:color w:val="58595B"/>
          <w:spacing w:val="-84"/>
          <w:sz w:val="42"/>
        </w:rPr>
        <w:t xml:space="preserve"> </w:t>
      </w:r>
      <w:proofErr w:type="spellStart"/>
      <w:r>
        <w:rPr>
          <w:rFonts w:ascii="Arial" w:hAnsi="Arial"/>
          <w:b/>
          <w:color w:val="58595B"/>
          <w:sz w:val="42"/>
        </w:rPr>
        <w:t>organisations</w:t>
      </w:r>
      <w:proofErr w:type="spellEnd"/>
      <w:r>
        <w:rPr>
          <w:rFonts w:ascii="Arial" w:hAnsi="Arial"/>
          <w:b/>
          <w:color w:val="58595B"/>
          <w:spacing w:val="-84"/>
          <w:sz w:val="42"/>
        </w:rPr>
        <w:t xml:space="preserve"> </w:t>
      </w:r>
      <w:r>
        <w:rPr>
          <w:rFonts w:ascii="Arial" w:hAnsi="Arial"/>
          <w:b/>
          <w:color w:val="58595B"/>
          <w:sz w:val="42"/>
        </w:rPr>
        <w:t>et</w:t>
      </w:r>
      <w:r>
        <w:rPr>
          <w:rFonts w:ascii="Arial" w:hAnsi="Arial"/>
          <w:b/>
          <w:color w:val="58595B"/>
          <w:spacing w:val="-84"/>
          <w:sz w:val="42"/>
        </w:rPr>
        <w:t xml:space="preserve"> </w:t>
      </w:r>
      <w:r>
        <w:rPr>
          <w:rFonts w:ascii="Arial" w:hAnsi="Arial"/>
          <w:b/>
          <w:color w:val="58595B"/>
          <w:sz w:val="42"/>
        </w:rPr>
        <w:t>associations</w:t>
      </w:r>
      <w:r>
        <w:rPr>
          <w:rFonts w:ascii="Arial" w:hAnsi="Arial"/>
          <w:b/>
          <w:color w:val="58595B"/>
          <w:spacing w:val="-84"/>
          <w:sz w:val="42"/>
        </w:rPr>
        <w:t xml:space="preserve"> </w:t>
      </w:r>
      <w:r>
        <w:rPr>
          <w:rFonts w:ascii="Arial" w:hAnsi="Arial"/>
          <w:b/>
          <w:color w:val="58595B"/>
          <w:sz w:val="42"/>
        </w:rPr>
        <w:t>de</w:t>
      </w:r>
      <w:r>
        <w:rPr>
          <w:rFonts w:ascii="Arial" w:hAnsi="Arial"/>
          <w:b/>
          <w:color w:val="58595B"/>
          <w:spacing w:val="-84"/>
          <w:sz w:val="42"/>
        </w:rPr>
        <w:t xml:space="preserve"> </w:t>
      </w:r>
      <w:proofErr w:type="spellStart"/>
      <w:r>
        <w:rPr>
          <w:rFonts w:ascii="Arial" w:hAnsi="Arial"/>
          <w:b/>
          <w:color w:val="58595B"/>
          <w:sz w:val="42"/>
        </w:rPr>
        <w:t>retraités</w:t>
      </w:r>
      <w:proofErr w:type="spellEnd"/>
    </w:p>
    <w:p w14:paraId="38A191BB" w14:textId="77777777" w:rsidR="008A68AC" w:rsidRDefault="00EC31E4">
      <w:pPr>
        <w:spacing w:before="72" w:line="822" w:lineRule="exact"/>
        <w:ind w:left="362" w:right="282"/>
        <w:jc w:val="center"/>
        <w:rPr>
          <w:rFonts w:ascii="Arial"/>
          <w:b/>
          <w:sz w:val="72"/>
        </w:rPr>
      </w:pPr>
      <w:r>
        <w:rPr>
          <w:rFonts w:ascii="Arial"/>
          <w:b/>
          <w:color w:val="CE171E"/>
          <w:spacing w:val="-3"/>
          <w:sz w:val="72"/>
        </w:rPr>
        <w:t>Le</w:t>
      </w:r>
      <w:r>
        <w:rPr>
          <w:rFonts w:ascii="Arial"/>
          <w:b/>
          <w:color w:val="CE171E"/>
          <w:spacing w:val="-57"/>
          <w:sz w:val="72"/>
        </w:rPr>
        <w:t xml:space="preserve"> </w:t>
      </w:r>
      <w:r>
        <w:rPr>
          <w:rFonts w:ascii="Arial"/>
          <w:b/>
          <w:color w:val="CE171E"/>
          <w:sz w:val="72"/>
        </w:rPr>
        <w:t>9</w:t>
      </w:r>
      <w:r>
        <w:rPr>
          <w:rFonts w:ascii="Arial"/>
          <w:b/>
          <w:color w:val="CE171E"/>
          <w:spacing w:val="-57"/>
          <w:sz w:val="72"/>
        </w:rPr>
        <w:t xml:space="preserve"> </w:t>
      </w:r>
      <w:proofErr w:type="spellStart"/>
      <w:r>
        <w:rPr>
          <w:rFonts w:ascii="Arial"/>
          <w:b/>
          <w:color w:val="CE171E"/>
          <w:sz w:val="72"/>
        </w:rPr>
        <w:t>juin</w:t>
      </w:r>
      <w:proofErr w:type="spellEnd"/>
      <w:r>
        <w:rPr>
          <w:rFonts w:ascii="Arial"/>
          <w:b/>
          <w:color w:val="CE171E"/>
          <w:spacing w:val="-57"/>
          <w:sz w:val="72"/>
        </w:rPr>
        <w:t xml:space="preserve"> </w:t>
      </w:r>
      <w:r>
        <w:rPr>
          <w:rFonts w:ascii="Arial"/>
          <w:b/>
          <w:color w:val="CE171E"/>
          <w:sz w:val="72"/>
        </w:rPr>
        <w:t>2016</w:t>
      </w:r>
    </w:p>
    <w:p w14:paraId="29607AB7" w14:textId="77777777" w:rsidR="008A68AC" w:rsidRDefault="00EC31E4">
      <w:pPr>
        <w:spacing w:before="102" w:line="184" w:lineRule="auto"/>
        <w:ind w:left="362" w:right="281"/>
        <w:jc w:val="center"/>
        <w:rPr>
          <w:rFonts w:ascii="Arial"/>
          <w:b/>
          <w:sz w:val="50"/>
        </w:rPr>
      </w:pPr>
      <w:proofErr w:type="spellStart"/>
      <w:r>
        <w:rPr>
          <w:rFonts w:ascii="Arial"/>
          <w:b/>
          <w:color w:val="58595B"/>
          <w:w w:val="95"/>
          <w:sz w:val="50"/>
        </w:rPr>
        <w:t>Rassemblements</w:t>
      </w:r>
      <w:proofErr w:type="spellEnd"/>
      <w:r>
        <w:rPr>
          <w:rFonts w:ascii="Arial"/>
          <w:b/>
          <w:color w:val="58595B"/>
          <w:w w:val="95"/>
          <w:sz w:val="50"/>
        </w:rPr>
        <w:t xml:space="preserve">, manifestations </w:t>
      </w:r>
      <w:proofErr w:type="spellStart"/>
      <w:r>
        <w:rPr>
          <w:rFonts w:ascii="Arial"/>
          <w:b/>
          <w:color w:val="58595B"/>
          <w:w w:val="95"/>
          <w:sz w:val="50"/>
        </w:rPr>
        <w:t>unitaires</w:t>
      </w:r>
      <w:proofErr w:type="spellEnd"/>
      <w:r>
        <w:rPr>
          <w:rFonts w:ascii="Arial"/>
          <w:b/>
          <w:color w:val="58595B"/>
          <w:w w:val="95"/>
          <w:sz w:val="50"/>
        </w:rPr>
        <w:t xml:space="preserve"> </w:t>
      </w:r>
      <w:proofErr w:type="spellStart"/>
      <w:r>
        <w:rPr>
          <w:rFonts w:ascii="Arial"/>
          <w:b/>
          <w:color w:val="58595B"/>
          <w:sz w:val="50"/>
        </w:rPr>
        <w:t>dans</w:t>
      </w:r>
      <w:proofErr w:type="spellEnd"/>
      <w:r>
        <w:rPr>
          <w:rFonts w:ascii="Arial"/>
          <w:b/>
          <w:color w:val="58595B"/>
          <w:spacing w:val="-86"/>
          <w:sz w:val="50"/>
        </w:rPr>
        <w:t xml:space="preserve"> </w:t>
      </w:r>
      <w:proofErr w:type="spellStart"/>
      <w:r>
        <w:rPr>
          <w:rFonts w:ascii="Arial"/>
          <w:b/>
          <w:color w:val="58595B"/>
          <w:sz w:val="50"/>
        </w:rPr>
        <w:t>toute</w:t>
      </w:r>
      <w:proofErr w:type="spellEnd"/>
      <w:r>
        <w:rPr>
          <w:rFonts w:ascii="Arial"/>
          <w:b/>
          <w:color w:val="58595B"/>
          <w:spacing w:val="-86"/>
          <w:sz w:val="50"/>
        </w:rPr>
        <w:t xml:space="preserve"> </w:t>
      </w:r>
      <w:r>
        <w:rPr>
          <w:rFonts w:ascii="Arial"/>
          <w:b/>
          <w:color w:val="58595B"/>
          <w:sz w:val="50"/>
        </w:rPr>
        <w:t>la</w:t>
      </w:r>
      <w:r>
        <w:rPr>
          <w:rFonts w:ascii="Arial"/>
          <w:b/>
          <w:color w:val="58595B"/>
          <w:spacing w:val="-86"/>
          <w:sz w:val="50"/>
        </w:rPr>
        <w:t xml:space="preserve"> </w:t>
      </w:r>
      <w:r>
        <w:rPr>
          <w:rFonts w:ascii="Arial"/>
          <w:b/>
          <w:color w:val="58595B"/>
          <w:spacing w:val="-4"/>
          <w:sz w:val="50"/>
        </w:rPr>
        <w:t>France</w:t>
      </w:r>
    </w:p>
    <w:p w14:paraId="755098C4" w14:textId="77777777" w:rsidR="008A68AC" w:rsidRDefault="00EC31E4">
      <w:pPr>
        <w:pStyle w:val="Corpsdetexte"/>
        <w:spacing w:before="10"/>
        <w:rPr>
          <w:rFonts w:ascii="Arial"/>
          <w:b/>
          <w:sz w:val="14"/>
        </w:rPr>
      </w:pPr>
      <w:r>
        <w:pict w14:anchorId="1944BF53">
          <v:shape id="_x0000_s1035" type="#_x0000_t202" style="position:absolute;margin-left:51.2pt;margin-top:9.75pt;width:492.95pt;height:162.8pt;z-index:1240;mso-wrap-distance-left:0;mso-wrap-distance-right:0;mso-position-horizontal-relative:page" fillcolor="#fad5e5" stroked="f">
            <v:textbox inset="0,0,0,0">
              <w:txbxContent>
                <w:p w14:paraId="6C7604BE" w14:textId="77777777" w:rsidR="008A68AC" w:rsidRDefault="00EC31E4">
                  <w:pPr>
                    <w:spacing w:before="36"/>
                    <w:ind w:left="103"/>
                    <w:rPr>
                      <w:b/>
                      <w:sz w:val="36"/>
                    </w:rPr>
                  </w:pPr>
                  <w:r>
                    <w:rPr>
                      <w:b/>
                      <w:color w:val="CE171E"/>
                      <w:sz w:val="36"/>
                      <w:u w:val="single" w:color="CE171E"/>
                    </w:rPr>
                    <w:t xml:space="preserve">Nous </w:t>
                  </w:r>
                  <w:proofErr w:type="spellStart"/>
                  <w:r>
                    <w:rPr>
                      <w:b/>
                      <w:color w:val="CE171E"/>
                      <w:sz w:val="36"/>
                      <w:u w:val="single" w:color="CE171E"/>
                    </w:rPr>
                    <w:t>revendiquons</w:t>
                  </w:r>
                  <w:proofErr w:type="spellEnd"/>
                </w:p>
                <w:p w14:paraId="06A0D2EE" w14:textId="77777777" w:rsidR="008A68AC" w:rsidRDefault="00EC31E4">
                  <w:pPr>
                    <w:spacing w:before="112"/>
                    <w:ind w:left="103"/>
                    <w:rPr>
                      <w:sz w:val="23"/>
                    </w:rPr>
                  </w:pPr>
                  <w:r>
                    <w:rPr>
                      <w:rFonts w:ascii="Wingdings" w:hAnsi="Wingdings"/>
                      <w:color w:val="CE171E"/>
                      <w:sz w:val="23"/>
                    </w:rPr>
                    <w:t></w:t>
                  </w:r>
                  <w:r>
                    <w:rPr>
                      <w:rFonts w:ascii="Times New Roman" w:hAnsi="Times New Roman"/>
                      <w:color w:val="CE171E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l’amélioration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du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pouvoir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d’achat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des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retraités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par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rattrapage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immédiat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de 300 € par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mois</w:t>
                  </w:r>
                  <w:proofErr w:type="spellEnd"/>
                  <w:r>
                    <w:rPr>
                      <w:color w:val="231F20"/>
                      <w:sz w:val="23"/>
                    </w:rPr>
                    <w:t>;</w:t>
                  </w:r>
                </w:p>
                <w:p w14:paraId="62C8A922" w14:textId="77777777" w:rsidR="008A68AC" w:rsidRDefault="00EC31E4">
                  <w:pPr>
                    <w:spacing w:before="145"/>
                    <w:ind w:left="103"/>
                    <w:rPr>
                      <w:sz w:val="23"/>
                    </w:rPr>
                  </w:pPr>
                  <w:r>
                    <w:rPr>
                      <w:rFonts w:ascii="Wingdings" w:hAnsi="Wingdings"/>
                      <w:color w:val="CE171E"/>
                      <w:sz w:val="23"/>
                    </w:rPr>
                    <w:t></w:t>
                  </w:r>
                  <w:r>
                    <w:rPr>
                      <w:rFonts w:ascii="Times New Roman" w:hAnsi="Times New Roman"/>
                      <w:color w:val="CE171E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l’indexation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des pensions sur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l’évolution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du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salaire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moyen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et non sur les   </w:t>
                  </w:r>
                  <w:proofErr w:type="gramStart"/>
                  <w:r>
                    <w:rPr>
                      <w:color w:val="231F20"/>
                      <w:sz w:val="23"/>
                    </w:rPr>
                    <w:t>prix ;</w:t>
                  </w:r>
                  <w:proofErr w:type="gramEnd"/>
                </w:p>
                <w:p w14:paraId="470D71CA" w14:textId="77777777" w:rsidR="008A68AC" w:rsidRDefault="00EC31E4">
                  <w:pPr>
                    <w:spacing w:before="145"/>
                    <w:ind w:left="103"/>
                    <w:rPr>
                      <w:sz w:val="23"/>
                    </w:rPr>
                  </w:pPr>
                  <w:r>
                    <w:rPr>
                      <w:rFonts w:ascii="Wingdings" w:hAnsi="Wingdings"/>
                      <w:color w:val="CE171E"/>
                      <w:sz w:val="23"/>
                    </w:rPr>
                    <w:t></w:t>
                  </w:r>
                  <w:r>
                    <w:rPr>
                      <w:rFonts w:ascii="Times New Roman" w:hAnsi="Times New Roman"/>
                      <w:color w:val="CE171E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aucune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pension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inférieure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au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Smic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pour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une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1F20"/>
                      <w:sz w:val="23"/>
                    </w:rPr>
                    <w:t>carrière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complète</w:t>
                  </w:r>
                  <w:proofErr w:type="spellEnd"/>
                  <w:proofErr w:type="gramEnd"/>
                  <w:r>
                    <w:rPr>
                      <w:color w:val="231F20"/>
                      <w:sz w:val="23"/>
                    </w:rPr>
                    <w:t xml:space="preserve"> ;</w:t>
                  </w:r>
                </w:p>
                <w:p w14:paraId="69D3368F" w14:textId="77777777" w:rsidR="008A68AC" w:rsidRDefault="00EC31E4">
                  <w:pPr>
                    <w:spacing w:before="149" w:line="256" w:lineRule="exact"/>
                    <w:ind w:left="327" w:hanging="225"/>
                    <w:rPr>
                      <w:sz w:val="23"/>
                    </w:rPr>
                  </w:pPr>
                  <w:r>
                    <w:rPr>
                      <w:rFonts w:ascii="Wingdings" w:hAnsi="Wingdings"/>
                      <w:color w:val="CE171E"/>
                      <w:sz w:val="23"/>
                    </w:rPr>
                    <w:t></w:t>
                  </w:r>
                  <w:r>
                    <w:rPr>
                      <w:rFonts w:ascii="Times New Roman" w:hAnsi="Times New Roman"/>
                      <w:color w:val="CE171E"/>
                      <w:sz w:val="23"/>
                    </w:rPr>
                    <w:t xml:space="preserve"> </w:t>
                  </w:r>
                  <w:r>
                    <w:rPr>
                      <w:color w:val="231F20"/>
                      <w:sz w:val="23"/>
                    </w:rPr>
                    <w:t xml:space="preserve">le retour à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une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revalorisation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annuelle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des pensions au 1</w:t>
                  </w:r>
                  <w:proofErr w:type="spellStart"/>
                  <w:r>
                    <w:rPr>
                      <w:color w:val="231F20"/>
                      <w:position w:val="8"/>
                      <w:sz w:val="14"/>
                    </w:rPr>
                    <w:t>er</w:t>
                  </w:r>
                  <w:proofErr w:type="spellEnd"/>
                  <w:r>
                    <w:rPr>
                      <w:color w:val="231F20"/>
                      <w:position w:val="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janvier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l’année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prenante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en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compte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l’évolu</w:t>
                  </w:r>
                  <w:r>
                    <w:rPr>
                      <w:color w:val="231F20"/>
                      <w:sz w:val="23"/>
                    </w:rPr>
                    <w:t>tion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des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salaires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;</w:t>
                  </w:r>
                </w:p>
                <w:p w14:paraId="66E10688" w14:textId="77777777" w:rsidR="008A68AC" w:rsidRDefault="00EC31E4">
                  <w:pPr>
                    <w:spacing w:before="151"/>
                    <w:ind w:left="103"/>
                    <w:rPr>
                      <w:sz w:val="23"/>
                    </w:rPr>
                  </w:pPr>
                  <w:r>
                    <w:rPr>
                      <w:rFonts w:ascii="Wingdings" w:hAnsi="Wingdings"/>
                      <w:color w:val="CE171E"/>
                      <w:sz w:val="23"/>
                    </w:rPr>
                    <w:t></w:t>
                  </w:r>
                  <w:r>
                    <w:rPr>
                      <w:rFonts w:ascii="Times New Roman" w:hAnsi="Times New Roman"/>
                      <w:color w:val="CE171E"/>
                      <w:sz w:val="23"/>
                    </w:rPr>
                    <w:t xml:space="preserve"> </w:t>
                  </w:r>
                  <w:r>
                    <w:rPr>
                      <w:color w:val="231F20"/>
                      <w:sz w:val="23"/>
                    </w:rPr>
                    <w:t xml:space="preserve">Le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maintien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de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l’intégralité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des pensions de </w:t>
                  </w:r>
                  <w:proofErr w:type="spellStart"/>
                  <w:proofErr w:type="gramStart"/>
                  <w:r>
                    <w:rPr>
                      <w:color w:val="231F20"/>
                      <w:sz w:val="23"/>
                    </w:rPr>
                    <w:t>réversion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;</w:t>
                  </w:r>
                  <w:proofErr w:type="gramEnd"/>
                </w:p>
                <w:p w14:paraId="61C46F8A" w14:textId="77777777" w:rsidR="008A68AC" w:rsidRDefault="00EC31E4">
                  <w:pPr>
                    <w:spacing w:before="145"/>
                    <w:ind w:left="103"/>
                    <w:rPr>
                      <w:sz w:val="23"/>
                    </w:rPr>
                  </w:pPr>
                  <w:r>
                    <w:rPr>
                      <w:rFonts w:ascii="Wingdings" w:hAnsi="Wingdings"/>
                      <w:color w:val="CE171E"/>
                      <w:sz w:val="23"/>
                    </w:rPr>
                    <w:t></w:t>
                  </w:r>
                  <w:r>
                    <w:rPr>
                      <w:rFonts w:ascii="Times New Roman" w:hAnsi="Times New Roman"/>
                      <w:color w:val="CE171E"/>
                      <w:sz w:val="23"/>
                    </w:rPr>
                    <w:t xml:space="preserve"> </w:t>
                  </w:r>
                  <w:r>
                    <w:rPr>
                      <w:color w:val="231F20"/>
                      <w:sz w:val="23"/>
                    </w:rPr>
                    <w:t xml:space="preserve">Le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rétablissement</w:t>
                  </w:r>
                  <w:proofErr w:type="spellEnd"/>
                  <w:r>
                    <w:rPr>
                      <w:color w:val="231F20"/>
                      <w:sz w:val="23"/>
                    </w:rPr>
                    <w:t xml:space="preserve"> de la demi-part </w:t>
                  </w:r>
                  <w:proofErr w:type="spellStart"/>
                  <w:r>
                    <w:rPr>
                      <w:color w:val="231F20"/>
                      <w:sz w:val="23"/>
                    </w:rPr>
                    <w:t>fiscale</w:t>
                  </w:r>
                  <w:proofErr w:type="spellEnd"/>
                  <w:r>
                    <w:rPr>
                      <w:color w:val="231F20"/>
                      <w:sz w:val="23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300192B0" w14:textId="77777777" w:rsidR="008A68AC" w:rsidRDefault="00EC31E4">
      <w:pPr>
        <w:pStyle w:val="Corpsdetexte"/>
        <w:spacing w:before="1"/>
        <w:rPr>
          <w:rFonts w:ascii="Arial"/>
          <w:b/>
          <w:sz w:val="14"/>
        </w:rPr>
      </w:pPr>
      <w:r>
        <w:rPr>
          <w:rFonts w:ascii="Arial"/>
          <w:b/>
          <w:noProof/>
          <w:sz w:val="14"/>
          <w:lang w:val="fr-FR" w:eastAsia="fr-FR"/>
        </w:rPr>
        <w:drawing>
          <wp:inline distT="0" distB="0" distL="0" distR="0" wp14:anchorId="7D6CA20C" wp14:editId="4B91B0D4">
            <wp:extent cx="7028180" cy="3083560"/>
            <wp:effectExtent l="0" t="0" r="0" b="0"/>
            <wp:docPr id="1" name="Image 1" descr="../../../../../Users/vienouvelle/Desktop/Capture%20d’écran%202016-05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Users/vienouvelle/Desktop/Capture%20d’écran%202016-05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8AC">
      <w:type w:val="continuous"/>
      <w:pgSz w:w="11910" w:h="16840"/>
      <w:pgMar w:top="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eSansBold-Plain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2000500000000000000"/>
    <w:charset w:val="EE"/>
    <w:family w:val="auto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9CA2000"/>
    <w:multiLevelType w:val="hybridMultilevel"/>
    <w:tmpl w:val="B2840660"/>
    <w:lvl w:ilvl="0" w:tplc="E34C9000">
      <w:start w:val="1"/>
      <w:numFmt w:val="bullet"/>
      <w:lvlText w:val="•"/>
      <w:lvlJc w:val="left"/>
      <w:pPr>
        <w:ind w:left="323" w:hanging="178"/>
      </w:pPr>
      <w:rPr>
        <w:rFonts w:ascii="TheSansBold-Plain" w:eastAsia="TheSansBold-Plain" w:hAnsi="TheSansBold-Plain" w:cs="TheSansBold-Plain" w:hint="default"/>
        <w:b/>
        <w:bCs/>
        <w:color w:val="29479E"/>
        <w:w w:val="125"/>
        <w:sz w:val="22"/>
        <w:szCs w:val="22"/>
      </w:rPr>
    </w:lvl>
    <w:lvl w:ilvl="1" w:tplc="C0E47660">
      <w:start w:val="1"/>
      <w:numFmt w:val="bullet"/>
      <w:lvlText w:val="•"/>
      <w:lvlJc w:val="left"/>
      <w:pPr>
        <w:ind w:left="1308" w:hanging="178"/>
      </w:pPr>
      <w:rPr>
        <w:rFonts w:hint="default"/>
      </w:rPr>
    </w:lvl>
    <w:lvl w:ilvl="2" w:tplc="A328BAE4">
      <w:start w:val="1"/>
      <w:numFmt w:val="bullet"/>
      <w:lvlText w:val="•"/>
      <w:lvlJc w:val="left"/>
      <w:pPr>
        <w:ind w:left="2297" w:hanging="178"/>
      </w:pPr>
      <w:rPr>
        <w:rFonts w:hint="default"/>
      </w:rPr>
    </w:lvl>
    <w:lvl w:ilvl="3" w:tplc="4580BB3E">
      <w:start w:val="1"/>
      <w:numFmt w:val="bullet"/>
      <w:lvlText w:val="•"/>
      <w:lvlJc w:val="left"/>
      <w:pPr>
        <w:ind w:left="3286" w:hanging="178"/>
      </w:pPr>
      <w:rPr>
        <w:rFonts w:hint="default"/>
      </w:rPr>
    </w:lvl>
    <w:lvl w:ilvl="4" w:tplc="E2D244FC">
      <w:start w:val="1"/>
      <w:numFmt w:val="bullet"/>
      <w:lvlText w:val="•"/>
      <w:lvlJc w:val="left"/>
      <w:pPr>
        <w:ind w:left="4275" w:hanging="178"/>
      </w:pPr>
      <w:rPr>
        <w:rFonts w:hint="default"/>
      </w:rPr>
    </w:lvl>
    <w:lvl w:ilvl="5" w:tplc="0E3EA17C">
      <w:start w:val="1"/>
      <w:numFmt w:val="bullet"/>
      <w:lvlText w:val="•"/>
      <w:lvlJc w:val="left"/>
      <w:pPr>
        <w:ind w:left="5263" w:hanging="178"/>
      </w:pPr>
      <w:rPr>
        <w:rFonts w:hint="default"/>
      </w:rPr>
    </w:lvl>
    <w:lvl w:ilvl="6" w:tplc="A1525126">
      <w:start w:val="1"/>
      <w:numFmt w:val="bullet"/>
      <w:lvlText w:val="•"/>
      <w:lvlJc w:val="left"/>
      <w:pPr>
        <w:ind w:left="6252" w:hanging="178"/>
      </w:pPr>
      <w:rPr>
        <w:rFonts w:hint="default"/>
      </w:rPr>
    </w:lvl>
    <w:lvl w:ilvl="7" w:tplc="9E4EBDC2">
      <w:start w:val="1"/>
      <w:numFmt w:val="bullet"/>
      <w:lvlText w:val="•"/>
      <w:lvlJc w:val="left"/>
      <w:pPr>
        <w:ind w:left="7241" w:hanging="178"/>
      </w:pPr>
      <w:rPr>
        <w:rFonts w:hint="default"/>
      </w:rPr>
    </w:lvl>
    <w:lvl w:ilvl="8" w:tplc="31D64CDC">
      <w:start w:val="1"/>
      <w:numFmt w:val="bullet"/>
      <w:lvlText w:val="•"/>
      <w:lvlJc w:val="left"/>
      <w:pPr>
        <w:ind w:left="8230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68AC"/>
    <w:rsid w:val="008A68AC"/>
    <w:rsid w:val="00E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12E07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Titre1">
    <w:name w:val="heading 1"/>
    <w:basedOn w:val="Normal"/>
    <w:uiPriority w:val="1"/>
    <w:qFormat/>
    <w:pPr>
      <w:spacing w:before="160" w:line="320" w:lineRule="exact"/>
      <w:ind w:left="426"/>
      <w:jc w:val="both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4494</Characters>
  <Application>Microsoft Macintosh Word</Application>
  <DocSecurity>0</DocSecurity>
  <Lines>37</Lines>
  <Paragraphs>10</Paragraphs>
  <ScaleCrop>false</ScaleCrop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2016-05-25T10:19:00Z</dcterms:created>
  <dcterms:modified xsi:type="dcterms:W3CDTF">2016-05-25T08:22:00Z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2016-05-25T00:00:00Z</vt:filetime>
  </property>
</Properties>
</file>